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C5" w:rsidRDefault="00040096">
      <w:pPr>
        <w:rPr>
          <w:noProof/>
          <w:lang w:eastAsia="ru-RU"/>
        </w:rPr>
      </w:pPr>
      <w:r w:rsidRPr="0004009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-323850</wp:posOffset>
            </wp:positionV>
            <wp:extent cx="6645910" cy="1344806"/>
            <wp:effectExtent l="0" t="0" r="2540" b="8255"/>
            <wp:wrapNone/>
            <wp:docPr id="1" name="Picture 1" descr="\\trinity.local\Adam-Root\Documents\n.baeva\My Documents\CIS Pharma\2019\V04_J_PHARMA_ FORUM_CIS_header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inity.local\Adam-Root\Documents\n.baeva\My Documents\CIS Pharma\2019\V04_J_PHARMA_ FORUM_CIS_header_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F5" w:rsidRDefault="00D469F5">
      <w:pPr>
        <w:rPr>
          <w:noProof/>
          <w:lang w:eastAsia="ru-RU"/>
        </w:rPr>
      </w:pPr>
    </w:p>
    <w:p w:rsidR="00D469F5" w:rsidRDefault="00D469F5">
      <w:pPr>
        <w:rPr>
          <w:noProof/>
          <w:lang w:eastAsia="ru-RU"/>
        </w:rPr>
      </w:pPr>
    </w:p>
    <w:p w:rsidR="00D469F5" w:rsidRDefault="00D469F5">
      <w:pPr>
        <w:rPr>
          <w:noProof/>
          <w:lang w:eastAsia="ru-RU"/>
        </w:rPr>
      </w:pPr>
    </w:p>
    <w:p w:rsidR="003041F6" w:rsidRPr="0052499D" w:rsidRDefault="003041F6" w:rsidP="003041F6">
      <w:pPr>
        <w:jc w:val="center"/>
        <w:rPr>
          <w:rFonts w:ascii="Arial" w:hAnsi="Arial" w:cs="Arial"/>
          <w:b/>
          <w:noProof/>
          <w:lang w:val="en-US" w:eastAsia="ru-RU"/>
        </w:rPr>
      </w:pPr>
      <w:r w:rsidRPr="0052499D">
        <w:rPr>
          <w:rFonts w:ascii="Arial" w:hAnsi="Arial" w:cs="Arial"/>
          <w:b/>
          <w:noProof/>
          <w:lang w:val="en-US" w:eastAsia="ru-RU"/>
        </w:rPr>
        <w:t>SPEAKER LIST</w:t>
      </w:r>
    </w:p>
    <w:p w:rsidR="001904AD" w:rsidRPr="00D4661D" w:rsidRDefault="001904AD" w:rsidP="001904AD">
      <w:pPr>
        <w:spacing w:after="0" w:line="240" w:lineRule="auto"/>
        <w:textAlignment w:val="baseline"/>
        <w:rPr>
          <w:rFonts w:eastAsia="Times New Roman" w:cstheme="minorHAnsi"/>
          <w:b/>
          <w:bCs/>
          <w:lang w:val="en-US" w:eastAsia="ru-RU"/>
        </w:rPr>
      </w:pPr>
      <w:r>
        <w:rPr>
          <w:rFonts w:eastAsia="Times New Roman" w:cstheme="minorHAnsi"/>
          <w:b/>
          <w:bCs/>
          <w:lang w:val="en-US" w:eastAsia="ru-RU"/>
        </w:rPr>
        <w:t>REGULATORS</w:t>
      </w:r>
    </w:p>
    <w:p w:rsidR="001904AD" w:rsidRDefault="001904AD" w:rsidP="001904AD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ru-RU"/>
        </w:rPr>
      </w:pP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Victor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Nazarenko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Member of the Board – Minister in Charge of Technical Regulation, </w:t>
      </w:r>
      <w:r w:rsidRPr="00FC1E7A">
        <w:rPr>
          <w:rFonts w:eastAsia="Times New Roman" w:cstheme="minorHAnsi"/>
          <w:b/>
          <w:bCs/>
          <w:lang w:val="en-US" w:eastAsia="ru-RU"/>
        </w:rPr>
        <w:t>Eurasian Economic Commission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Djanyl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Djusupova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Deputy Head, Technical Regulation and Accreditation Department, </w:t>
      </w:r>
      <w:r w:rsidRPr="00FC1E7A">
        <w:rPr>
          <w:rFonts w:eastAsia="Times New Roman" w:cstheme="minorHAnsi"/>
          <w:b/>
          <w:bCs/>
          <w:lang w:val="en-US" w:eastAsia="ru-RU"/>
        </w:rPr>
        <w:t>Eurasian Economic Commission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Anna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Kravchuk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Deputy Director, Division for Coordination on the Circulation of Medicines and Medical Devices, Department of Technical Regulation and Accreditation, </w:t>
      </w:r>
      <w:r w:rsidRPr="00FC1E7A">
        <w:rPr>
          <w:rFonts w:eastAsia="Times New Roman" w:cstheme="minorHAnsi"/>
          <w:b/>
          <w:bCs/>
          <w:lang w:val="en-US" w:eastAsia="ru-RU"/>
        </w:rPr>
        <w:t>Eurasian Economic Commission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Dmitriy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Schekin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Deputy Head of the Division for Coordination on the Circulation of Medicines and Medical Devices, Department of Technical Regulation and Accreditation, </w:t>
      </w:r>
      <w:r w:rsidRPr="00FC1E7A">
        <w:rPr>
          <w:rFonts w:eastAsia="Times New Roman" w:cstheme="minorHAnsi"/>
          <w:b/>
          <w:bCs/>
          <w:lang w:val="en-US" w:eastAsia="ru-RU"/>
        </w:rPr>
        <w:t>Eurasian Economic Commission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Vladislav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Shestakov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Director, </w:t>
      </w:r>
      <w:r w:rsidRPr="00FC1E7A">
        <w:rPr>
          <w:rFonts w:eastAsia="Times New Roman" w:cstheme="minorHAnsi"/>
          <w:b/>
          <w:bCs/>
          <w:lang w:val="en-US" w:eastAsia="ru-RU"/>
        </w:rPr>
        <w:t>Federal State Institution "State Institute of Drugs and Good Practices" of the Ministry of Industry and Trade of the Russian Federation</w:t>
      </w:r>
    </w:p>
    <w:p w:rsidR="003B0ED1" w:rsidRPr="00FC1E7A" w:rsidRDefault="003B0ED1" w:rsidP="003B0ED1">
      <w:pPr>
        <w:pStyle w:val="ListParagraph"/>
        <w:numPr>
          <w:ilvl w:val="0"/>
          <w:numId w:val="38"/>
        </w:numPr>
        <w:spacing w:line="300" w:lineRule="atLeast"/>
        <w:textAlignment w:val="baseline"/>
        <w:rPr>
          <w:rFonts w:cstheme="minorHAnsi"/>
          <w:b/>
          <w:bCs/>
          <w:color w:val="161616"/>
          <w:lang w:val="en-US" w:eastAsia="ru-RU"/>
        </w:rPr>
      </w:pPr>
      <w:r w:rsidRPr="00FC1E7A">
        <w:rPr>
          <w:rFonts w:cstheme="minorHAnsi"/>
          <w:b/>
          <w:bCs/>
          <w:color w:val="161616"/>
          <w:lang w:val="en-US" w:eastAsia="ru-RU"/>
        </w:rPr>
        <w:t xml:space="preserve">Aleksandr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Kostyuk</w:t>
      </w:r>
      <w:proofErr w:type="spellEnd"/>
      <w:r w:rsidRPr="00FC1E7A">
        <w:rPr>
          <w:rFonts w:cstheme="minorHAnsi"/>
          <w:color w:val="161616"/>
          <w:lang w:val="en-US" w:eastAsia="ru-RU"/>
        </w:rPr>
        <w:t>,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r w:rsidRPr="00FC1E7A">
        <w:rPr>
          <w:rFonts w:cstheme="minorHAnsi"/>
          <w:color w:val="161616"/>
          <w:lang w:val="en-US" w:eastAsia="ru-RU"/>
        </w:rPr>
        <w:t xml:space="preserve">Head of Expert and Analytical Centre for Pricing, </w:t>
      </w:r>
      <w:r w:rsidRPr="00FC1E7A">
        <w:rPr>
          <w:rFonts w:cstheme="minorHAnsi"/>
          <w:b/>
          <w:bCs/>
          <w:color w:val="161616"/>
          <w:lang w:val="en-US" w:eastAsia="ru-RU"/>
        </w:rPr>
        <w:t>National Centre for Expertise of Medicines, Medical Devices and Medical Equipment (Kazakhstan)</w:t>
      </w:r>
    </w:p>
    <w:p w:rsidR="003B0ED1" w:rsidRPr="00FC1E7A" w:rsidRDefault="003B0ED1" w:rsidP="003B0ED1">
      <w:pPr>
        <w:pStyle w:val="ListParagraph"/>
        <w:numPr>
          <w:ilvl w:val="0"/>
          <w:numId w:val="38"/>
        </w:numPr>
        <w:spacing w:line="300" w:lineRule="atLeast"/>
        <w:textAlignment w:val="baseline"/>
        <w:rPr>
          <w:rFonts w:cstheme="minorHAnsi"/>
          <w:b/>
          <w:bCs/>
          <w:color w:val="161616"/>
          <w:lang w:val="en-US" w:eastAsia="ru-RU"/>
        </w:rPr>
      </w:pP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Bilimzhan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Djusembayev</w:t>
      </w:r>
      <w:proofErr w:type="spellEnd"/>
      <w:r w:rsidRPr="00FC1E7A">
        <w:rPr>
          <w:rFonts w:cstheme="minorHAnsi"/>
          <w:color w:val="161616"/>
          <w:lang w:val="en-US" w:eastAsia="ru-RU"/>
        </w:rPr>
        <w:t>,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r w:rsidRPr="00FC1E7A">
        <w:rPr>
          <w:rFonts w:cstheme="minorHAnsi"/>
          <w:color w:val="161616"/>
          <w:lang w:val="en-US" w:eastAsia="ru-RU"/>
        </w:rPr>
        <w:t xml:space="preserve">Head, Pharmacological Examination Division, Pharmaceutical Drugs Specialized Examination Division, 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National Centre for Expertise of Medicines, Medical Devices and Medical Equipment (Kazakhstan) </w:t>
      </w:r>
    </w:p>
    <w:p w:rsidR="003B0ED1" w:rsidRPr="00FC1E7A" w:rsidRDefault="003B0ED1" w:rsidP="003B0ED1">
      <w:pPr>
        <w:pStyle w:val="ListParagraph"/>
        <w:numPr>
          <w:ilvl w:val="0"/>
          <w:numId w:val="38"/>
        </w:numPr>
        <w:spacing w:line="300" w:lineRule="atLeast"/>
        <w:textAlignment w:val="baseline"/>
        <w:rPr>
          <w:rFonts w:cstheme="minorHAnsi"/>
          <w:b/>
          <w:bCs/>
          <w:color w:val="161616"/>
          <w:lang w:val="en-US" w:eastAsia="ru-RU"/>
        </w:rPr>
      </w:pP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Timur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Zhianbayev</w:t>
      </w:r>
      <w:proofErr w:type="spellEnd"/>
      <w:r w:rsidRPr="00FC1E7A">
        <w:rPr>
          <w:rFonts w:cstheme="minorHAnsi"/>
          <w:color w:val="161616"/>
          <w:lang w:val="en-US" w:eastAsia="ru-RU"/>
        </w:rPr>
        <w:t>,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r w:rsidRPr="00FC1E7A">
        <w:rPr>
          <w:rFonts w:cstheme="minorHAnsi"/>
          <w:color w:val="161616"/>
          <w:lang w:val="en-US" w:eastAsia="ru-RU"/>
        </w:rPr>
        <w:t xml:space="preserve">Head, Pharmaceutical Expertise Division, Pharmaceutical Drugs Specialized Examination Division, 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National Centre for Expertise of Medicines, Medical Devices and Medical Equipment (Kazakhstan) 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Nargiz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Mammadova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Expert, Registration and Expertise Division, </w:t>
      </w:r>
      <w:r w:rsidRPr="00FC1E7A">
        <w:rPr>
          <w:rFonts w:eastAsia="Times New Roman" w:cstheme="minorHAnsi"/>
          <w:b/>
          <w:bCs/>
          <w:lang w:val="en-US" w:eastAsia="ru-RU"/>
        </w:rPr>
        <w:t>Analytical Expertise Centre of the Ministry of Health of the Republic of Azerbaijan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Samira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Ibrahimova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 xml:space="preserve">, </w:t>
      </w:r>
      <w:r w:rsidRPr="00FC1E7A">
        <w:rPr>
          <w:rFonts w:eastAsia="Times New Roman" w:cstheme="minorHAnsi"/>
          <w:lang w:val="en-US" w:eastAsia="ru-RU"/>
        </w:rPr>
        <w:t xml:space="preserve">Specialist, Registration and Expertise Division, </w:t>
      </w:r>
      <w:r w:rsidRPr="00FC1E7A">
        <w:rPr>
          <w:rFonts w:eastAsia="Times New Roman" w:cstheme="minorHAnsi"/>
          <w:b/>
          <w:bCs/>
          <w:lang w:val="en-US" w:eastAsia="ru-RU"/>
        </w:rPr>
        <w:t>Analytical Expertise Centre of the Ministry of Health of the Republic of Azerbaijan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Kristine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Davtyan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 xml:space="preserve">, </w:t>
      </w:r>
      <w:r w:rsidRPr="00FC1E7A">
        <w:rPr>
          <w:rFonts w:eastAsia="Times New Roman" w:cstheme="minorHAnsi"/>
          <w:lang w:val="en-US" w:eastAsia="ru-RU"/>
        </w:rPr>
        <w:t xml:space="preserve">Coordinator, Division for Circulation of Pharmaceutical Drugs and Medical Devices, 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Scientific Centre of Drug and Medical Technology Expertise after academician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E.Gabrielyan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(Armenia)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Dorina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Florea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Senior Consultant, Medicines and Medical Devices Policy Section, 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Ministry of Health,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Labour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and Social Protection of the Republic of Moldova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Tatiana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Armasu-Furdui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Head of Authorization of Medicines Section, </w:t>
      </w:r>
      <w:r w:rsidRPr="00FC1E7A">
        <w:rPr>
          <w:rFonts w:eastAsia="Times New Roman" w:cstheme="minorHAnsi"/>
          <w:b/>
          <w:bCs/>
          <w:lang w:val="en-US" w:eastAsia="ru-RU"/>
        </w:rPr>
        <w:t>Agency for Medicines and Medical Devices (The Republic of Moldova)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Nazi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Abdyrasulova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Head of the Division of Good Pharmaceutical Practice, </w:t>
      </w:r>
      <w:r w:rsidRPr="00FC1E7A">
        <w:rPr>
          <w:rFonts w:eastAsia="Times New Roman" w:cstheme="minorHAnsi"/>
          <w:b/>
          <w:bCs/>
          <w:lang w:val="en-US" w:eastAsia="ru-RU"/>
        </w:rPr>
        <w:t>Department of Drug Provision and Medical Equipment of the Ministry of Health (Kyrgyzstan)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Martkul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Musayeva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Chief Specialist, Pharmaceutical Drugs Registration Department, </w:t>
      </w:r>
      <w:r w:rsidRPr="00FC1E7A">
        <w:rPr>
          <w:rFonts w:eastAsia="Times New Roman" w:cstheme="minorHAnsi"/>
          <w:b/>
          <w:bCs/>
          <w:lang w:val="en-US" w:eastAsia="ru-RU"/>
        </w:rPr>
        <w:t>Department of Drug Provision and Medical Equipment of the Ministry of Health (Kyrgyzstan)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rPr>
          <w:rFonts w:cstheme="minorHAnsi"/>
          <w:b/>
          <w:lang w:val="en-US"/>
        </w:rPr>
      </w:pPr>
      <w:r w:rsidRPr="00FC1E7A">
        <w:rPr>
          <w:rFonts w:cstheme="minorHAnsi"/>
          <w:lang w:val="en-US"/>
        </w:rPr>
        <w:t xml:space="preserve">Senior Executive, </w:t>
      </w:r>
      <w:r w:rsidRPr="00FC1E7A">
        <w:rPr>
          <w:rFonts w:cstheme="minorHAnsi"/>
          <w:b/>
          <w:lang w:val="en-US"/>
        </w:rPr>
        <w:t>Pharmaceutical Sector Development Agency under the Ministry of Health of Uzbekistan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Akrom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Toshpulatov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Director,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Uzmedimpex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(Uzbekistan)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Ismatjon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Azizov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 xml:space="preserve">, </w:t>
      </w:r>
      <w:r w:rsidRPr="00FC1E7A">
        <w:rPr>
          <w:rFonts w:eastAsia="Times New Roman" w:cstheme="minorHAnsi"/>
          <w:lang w:val="en-US" w:eastAsia="ru-RU"/>
        </w:rPr>
        <w:t xml:space="preserve">Chairman of the Drug Oversight Committee, 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State Centre for Expertise and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Standardisation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of Pharmaceutical Drugs, Medical Devices and Medical Equipment, Pharmaceutical Market Development Agency of the Ministry of Health (Uzbekistan)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Gulchehra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Boltobayeva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, </w:t>
      </w:r>
      <w:r w:rsidRPr="00FC1E7A">
        <w:rPr>
          <w:rFonts w:eastAsia="Times New Roman" w:cstheme="minorHAnsi"/>
          <w:lang w:val="en-US" w:eastAsia="ru-RU"/>
        </w:rPr>
        <w:t xml:space="preserve">Head, Laboratory for Pharmaceutical Drugs Quality Control, 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State Centre for Expertise and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Standardisation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of Pharmaceutical Drugs, Medical Devices and Medical Equipment, Pharmaceutical Market Development Agency of the Ministry of Health (Uzbekistan)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Mukhabbat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Ibragimova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Head of Information and Analytical Department, 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State Centre for Expertise and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Standardisation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of Pharmaceutical Drugs, Medical Devices and Medical Equipment, Pharmaceutical Market Development Agency of the Ministry of Health (Uzbekistan)</w:t>
      </w:r>
    </w:p>
    <w:p w:rsidR="001904AD" w:rsidRPr="00FC1E7A" w:rsidRDefault="001904AD" w:rsidP="001904AD">
      <w:pPr>
        <w:pStyle w:val="ListParagraph"/>
        <w:numPr>
          <w:ilvl w:val="0"/>
          <w:numId w:val="38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lastRenderedPageBreak/>
        <w:t xml:space="preserve">Aziz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Dusmatov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 xml:space="preserve">, </w:t>
      </w:r>
      <w:r w:rsidRPr="00FC1E7A">
        <w:rPr>
          <w:rFonts w:eastAsia="Times New Roman" w:cstheme="minorHAnsi"/>
          <w:lang w:val="en-US" w:eastAsia="ru-RU"/>
        </w:rPr>
        <w:t xml:space="preserve">Head, Division for Research </w:t>
      </w:r>
      <w:proofErr w:type="spellStart"/>
      <w:r w:rsidRPr="00FC1E7A">
        <w:rPr>
          <w:rFonts w:eastAsia="Times New Roman" w:cstheme="minorHAnsi"/>
          <w:lang w:val="en-US" w:eastAsia="ru-RU"/>
        </w:rPr>
        <w:t>Organisation</w:t>
      </w:r>
      <w:proofErr w:type="spellEnd"/>
      <w:r w:rsidRPr="00FC1E7A">
        <w:rPr>
          <w:rFonts w:eastAsia="Times New Roman" w:cstheme="minorHAnsi"/>
          <w:lang w:val="en-US" w:eastAsia="ru-RU"/>
        </w:rPr>
        <w:t xml:space="preserve">, New Drugs Development, Innovative Technologies Quality Systems Integration, </w:t>
      </w:r>
      <w:r w:rsidRPr="00FC1E7A">
        <w:rPr>
          <w:rFonts w:eastAsia="Times New Roman" w:cstheme="minorHAnsi"/>
          <w:b/>
          <w:bCs/>
          <w:lang w:val="en-US" w:eastAsia="ru-RU"/>
        </w:rPr>
        <w:t>Agency for Pharmaceutical Market Development of the Ministry of Health of Uzbekistan</w:t>
      </w:r>
    </w:p>
    <w:p w:rsidR="00C93387" w:rsidRPr="00FC1E7A" w:rsidRDefault="00C93387" w:rsidP="00C93387">
      <w:pPr>
        <w:pStyle w:val="ListParagraph"/>
        <w:numPr>
          <w:ilvl w:val="0"/>
          <w:numId w:val="38"/>
        </w:numPr>
        <w:spacing w:after="0" w:line="300" w:lineRule="atLeast"/>
        <w:contextualSpacing w:val="0"/>
        <w:textAlignment w:val="baseline"/>
        <w:rPr>
          <w:rFonts w:cstheme="minorHAnsi"/>
          <w:b/>
          <w:bCs/>
          <w:color w:val="161616"/>
          <w:lang w:val="en-US" w:eastAsia="ru-RU"/>
        </w:rPr>
      </w:pP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Jeyhun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Mammadov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, </w:t>
      </w:r>
      <w:r w:rsidRPr="00FC1E7A">
        <w:rPr>
          <w:rFonts w:cstheme="minorHAnsi"/>
          <w:color w:val="161616"/>
          <w:lang w:val="en-US" w:eastAsia="ru-RU"/>
        </w:rPr>
        <w:t xml:space="preserve">Head of Pharmaceutical Division, Department of Analysis and Regulation Secretariat, 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Tariff (Price) Council of Azerbaijan Republic </w:t>
      </w:r>
    </w:p>
    <w:p w:rsidR="001904AD" w:rsidRPr="00FC1E7A" w:rsidRDefault="00C93387" w:rsidP="001904AD">
      <w:pPr>
        <w:pStyle w:val="ListParagraph"/>
        <w:numPr>
          <w:ilvl w:val="0"/>
          <w:numId w:val="38"/>
        </w:numPr>
        <w:spacing w:after="0" w:line="300" w:lineRule="atLeast"/>
        <w:contextualSpacing w:val="0"/>
        <w:textAlignment w:val="baseline"/>
        <w:rPr>
          <w:rFonts w:cstheme="minorHAnsi"/>
          <w:b/>
          <w:bCs/>
          <w:color w:val="161616"/>
          <w:lang w:val="en-US" w:eastAsia="ru-RU"/>
        </w:rPr>
      </w:pP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Vusal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Demirov</w:t>
      </w:r>
      <w:proofErr w:type="spellEnd"/>
      <w:r w:rsidRPr="00FC1E7A">
        <w:rPr>
          <w:rFonts w:cstheme="minorHAnsi"/>
          <w:color w:val="161616"/>
          <w:lang w:val="en-US" w:eastAsia="ru-RU"/>
        </w:rPr>
        <w:t>,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r w:rsidRPr="00FC1E7A">
        <w:rPr>
          <w:rFonts w:cstheme="minorHAnsi"/>
          <w:color w:val="161616"/>
          <w:lang w:val="en-US" w:eastAsia="ru-RU"/>
        </w:rPr>
        <w:t xml:space="preserve">Chief Adviser, Pharmaceutical Division, Department of Analysis and Regulation Secretariat, 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Tariff (Price) Council Azerbaijan Republic </w:t>
      </w:r>
    </w:p>
    <w:p w:rsidR="00FC1E7A" w:rsidRDefault="00FC1E7A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</w:p>
    <w:p w:rsidR="001904AD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>
        <w:rPr>
          <w:rFonts w:eastAsia="Times New Roman" w:cstheme="minorHAnsi"/>
          <w:b/>
          <w:bCs/>
          <w:lang w:val="en-US" w:eastAsia="ru-RU"/>
        </w:rPr>
        <w:t>PHARMACEUTICAL PRODUCERS</w:t>
      </w:r>
    </w:p>
    <w:p w:rsidR="001904AD" w:rsidRPr="00AF321F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eastAsia="ru-RU"/>
        </w:rPr>
      </w:pP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Ranga</w:t>
      </w:r>
      <w:proofErr w:type="spellEnd"/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Welaratne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General Manager, Central Asia and Caucasus, </w:t>
      </w:r>
      <w:r w:rsidRPr="00962C1F">
        <w:rPr>
          <w:rFonts w:eastAsia="Times New Roman" w:cstheme="minorHAnsi"/>
          <w:b/>
          <w:bCs/>
          <w:lang w:val="en-US" w:eastAsia="ru-RU"/>
        </w:rPr>
        <w:t>Sanofi (Kazakhstan)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Adilet</w:t>
      </w:r>
      <w:proofErr w:type="spellEnd"/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Nazarbayev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Country Manager, Kazakhstan, Azerbaijan, Armenia, </w:t>
      </w:r>
      <w:r w:rsidRPr="00962C1F">
        <w:rPr>
          <w:rFonts w:eastAsia="Times New Roman" w:cstheme="minorHAnsi"/>
          <w:b/>
          <w:bCs/>
          <w:lang w:val="en-US" w:eastAsia="ru-RU"/>
        </w:rPr>
        <w:t>Johnson &amp; Johnson (Kazakhstan)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>Ivan Logovoy</w:t>
      </w:r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Co-Owner &amp; Chairman of the Board of Directors,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Pharmland</w:t>
      </w:r>
      <w:proofErr w:type="spellEnd"/>
      <w:r w:rsidRPr="00962C1F">
        <w:rPr>
          <w:rFonts w:eastAsia="Times New Roman" w:cstheme="minorHAnsi"/>
          <w:b/>
          <w:bCs/>
          <w:lang w:val="en-US" w:eastAsia="ru-RU"/>
        </w:rPr>
        <w:t xml:space="preserve"> (Belarus)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 xml:space="preserve">Daniil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Chernenko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Head of Commercial Operations, </w:t>
      </w:r>
      <w:r w:rsidRPr="00962C1F">
        <w:rPr>
          <w:rFonts w:eastAsia="Times New Roman" w:cstheme="minorHAnsi"/>
          <w:b/>
          <w:bCs/>
          <w:lang w:val="en-US" w:eastAsia="ru-RU"/>
        </w:rPr>
        <w:t>Bayer Consumer Health (Kazakhstan)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 xml:space="preserve">Anna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Lakhtanova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Regulatory Affairs Head, </w:t>
      </w:r>
      <w:r w:rsidRPr="00962C1F">
        <w:rPr>
          <w:rFonts w:eastAsia="Times New Roman" w:cstheme="minorHAnsi"/>
          <w:b/>
          <w:bCs/>
          <w:lang w:val="en-US" w:eastAsia="ru-RU"/>
        </w:rPr>
        <w:t>Novartis (Russia)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 xml:space="preserve">Svetlana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Kil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Executive Director, </w:t>
      </w:r>
      <w:r w:rsidRPr="00962C1F">
        <w:rPr>
          <w:rFonts w:eastAsia="Times New Roman" w:cstheme="minorHAnsi"/>
          <w:b/>
          <w:bCs/>
          <w:lang w:val="en-US" w:eastAsia="ru-RU"/>
        </w:rPr>
        <w:t>Nobel Almaty Pharmaceutical Factory (Kazakhstan)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>Maxim Gumenyuk</w:t>
      </w:r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Market Access Manager Russia &amp; CIS,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C.R.Bard</w:t>
      </w:r>
      <w:proofErr w:type="spellEnd"/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 xml:space="preserve">Marina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Pranovich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Chief Specialist, </w:t>
      </w:r>
      <w:r w:rsidRPr="00962C1F">
        <w:rPr>
          <w:rFonts w:eastAsia="Times New Roman" w:cstheme="minorHAnsi"/>
          <w:b/>
          <w:bCs/>
          <w:lang w:val="en-US" w:eastAsia="ru-RU"/>
        </w:rPr>
        <w:t>Republican Unitary Enterprise "Management Company of the Holding "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Belpharmprom</w:t>
      </w:r>
      <w:proofErr w:type="spellEnd"/>
      <w:r w:rsidRPr="00962C1F">
        <w:rPr>
          <w:rFonts w:eastAsia="Times New Roman" w:cstheme="minorHAnsi"/>
          <w:b/>
          <w:bCs/>
          <w:lang w:val="en-US" w:eastAsia="ru-RU"/>
        </w:rPr>
        <w:t>" (Belarus)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>Margarita Mustafina</w:t>
      </w:r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Quality Assurance Manager, </w:t>
      </w:r>
      <w:r w:rsidRPr="00962C1F">
        <w:rPr>
          <w:rFonts w:eastAsia="Times New Roman" w:cstheme="minorHAnsi"/>
          <w:b/>
          <w:bCs/>
          <w:lang w:val="en-US" w:eastAsia="ru-RU"/>
        </w:rPr>
        <w:t>Sandoz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line="300" w:lineRule="atLeast"/>
        <w:textAlignment w:val="baseline"/>
        <w:rPr>
          <w:rFonts w:cstheme="minorHAnsi"/>
          <w:b/>
          <w:bCs/>
          <w:lang w:val="en-US" w:eastAsia="ru-RU"/>
        </w:rPr>
      </w:pPr>
      <w:r w:rsidRPr="00962C1F">
        <w:rPr>
          <w:rFonts w:cstheme="minorHAnsi"/>
          <w:b/>
          <w:bCs/>
          <w:lang w:val="en-US" w:eastAsia="ru-RU"/>
        </w:rPr>
        <w:t>Evgeny Belov</w:t>
      </w:r>
      <w:r w:rsidRPr="00962C1F">
        <w:rPr>
          <w:rFonts w:cstheme="minorHAnsi"/>
          <w:bCs/>
          <w:lang w:val="en-US" w:eastAsia="ru-RU"/>
        </w:rPr>
        <w:t xml:space="preserve">, </w:t>
      </w:r>
      <w:r w:rsidRPr="00962C1F">
        <w:rPr>
          <w:rFonts w:cstheme="minorHAnsi"/>
          <w:lang w:val="en-US" w:eastAsia="ru-RU"/>
        </w:rPr>
        <w:t xml:space="preserve">Head of Engineering &amp; Technology, </w:t>
      </w:r>
      <w:r w:rsidRPr="00962C1F">
        <w:rPr>
          <w:rFonts w:cstheme="minorHAnsi"/>
          <w:b/>
          <w:bCs/>
          <w:lang w:val="en-US" w:eastAsia="ru-RU"/>
        </w:rPr>
        <w:t>Bayer</w:t>
      </w:r>
    </w:p>
    <w:p w:rsidR="001904AD" w:rsidRPr="00962C1F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 xml:space="preserve">Kamala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Jafarova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Head of Representative Office,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Acino</w:t>
      </w:r>
      <w:proofErr w:type="spellEnd"/>
      <w:r w:rsidRPr="00962C1F">
        <w:rPr>
          <w:rFonts w:eastAsia="Times New Roman" w:cstheme="minorHAnsi"/>
          <w:b/>
          <w:bCs/>
          <w:lang w:val="en-US" w:eastAsia="ru-RU"/>
        </w:rPr>
        <w:t xml:space="preserve"> (Baku)</w:t>
      </w:r>
    </w:p>
    <w:p w:rsidR="001904AD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962C1F">
        <w:rPr>
          <w:rFonts w:eastAsia="Times New Roman" w:cstheme="minorHAnsi"/>
          <w:b/>
          <w:bCs/>
          <w:lang w:val="en-US" w:eastAsia="ru-RU"/>
        </w:rPr>
        <w:t xml:space="preserve">Igor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Todika</w:t>
      </w:r>
      <w:proofErr w:type="spellEnd"/>
      <w:r w:rsidRPr="00962C1F">
        <w:rPr>
          <w:rFonts w:eastAsia="Times New Roman" w:cstheme="minorHAnsi"/>
          <w:bCs/>
          <w:lang w:val="en-US" w:eastAsia="ru-RU"/>
        </w:rPr>
        <w:t>,</w:t>
      </w:r>
      <w:r w:rsidRPr="00962C1F">
        <w:rPr>
          <w:rFonts w:eastAsia="Times New Roman" w:cstheme="minorHAnsi"/>
          <w:b/>
          <w:bCs/>
          <w:lang w:val="en-US" w:eastAsia="ru-RU"/>
        </w:rPr>
        <w:t xml:space="preserve"> </w:t>
      </w:r>
      <w:r w:rsidRPr="00962C1F">
        <w:rPr>
          <w:rFonts w:eastAsia="Times New Roman" w:cstheme="minorHAnsi"/>
          <w:lang w:val="en-US" w:eastAsia="ru-RU"/>
        </w:rPr>
        <w:t xml:space="preserve">Director, </w:t>
      </w:r>
      <w:proofErr w:type="spellStart"/>
      <w:r w:rsidRPr="00962C1F">
        <w:rPr>
          <w:rFonts w:eastAsia="Times New Roman" w:cstheme="minorHAnsi"/>
          <w:b/>
          <w:bCs/>
          <w:lang w:val="en-US" w:eastAsia="ru-RU"/>
        </w:rPr>
        <w:t>Eurofarmaco</w:t>
      </w:r>
      <w:proofErr w:type="spellEnd"/>
      <w:r w:rsidRPr="00962C1F">
        <w:rPr>
          <w:rFonts w:eastAsia="Times New Roman" w:cstheme="minorHAnsi"/>
          <w:b/>
          <w:bCs/>
          <w:lang w:val="en-US" w:eastAsia="ru-RU"/>
        </w:rPr>
        <w:t xml:space="preserve"> (Moldova)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 xml:space="preserve">Surat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Ikramov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 xml:space="preserve">, </w:t>
      </w:r>
      <w:r w:rsidRPr="002B6DF5">
        <w:rPr>
          <w:rFonts w:eastAsia="Times New Roman" w:cstheme="minorHAnsi"/>
          <w:lang w:val="en-US" w:eastAsia="ru-RU"/>
        </w:rPr>
        <w:t xml:space="preserve">Regional Manager for Central Asia (Uzbekistan, Kyrgyzstan, Tajikistan); Country Manager, </w:t>
      </w:r>
      <w:r w:rsidRPr="002B6DF5">
        <w:rPr>
          <w:rFonts w:eastAsia="Times New Roman" w:cstheme="minorHAnsi"/>
          <w:b/>
          <w:bCs/>
          <w:lang w:val="en-US" w:eastAsia="ru-RU"/>
        </w:rPr>
        <w:t>Berlin-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Chemie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AG/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Menarini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(Uzbekistan)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 xml:space="preserve">Gulnara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Kholmatova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 xml:space="preserve">, </w:t>
      </w:r>
      <w:r w:rsidRPr="002B6DF5">
        <w:rPr>
          <w:rFonts w:eastAsia="Times New Roman" w:cstheme="minorHAnsi"/>
          <w:lang w:val="en-US" w:eastAsia="ru-RU"/>
        </w:rPr>
        <w:t xml:space="preserve">Country Head, </w:t>
      </w:r>
      <w:r w:rsidRPr="002B6DF5">
        <w:rPr>
          <w:rFonts w:eastAsia="Times New Roman" w:cstheme="minorHAnsi"/>
          <w:b/>
          <w:bCs/>
          <w:lang w:val="en-US" w:eastAsia="ru-RU"/>
        </w:rPr>
        <w:t>Sanofi (Uzbekistan)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>Sardor Kariev</w:t>
      </w:r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General Director,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Jurabek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Laboratories (Uzbekistan)</w:t>
      </w:r>
    </w:p>
    <w:p w:rsidR="001904AD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 xml:space="preserve">Farida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Akhmedova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Head of Representative Office in Uzbekistan,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Farmak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(Uzbekistan)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Abduaziz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Hakimov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General Manager for Central Asia and Caucasus, </w:t>
      </w:r>
      <w:r w:rsidRPr="002B6DF5">
        <w:rPr>
          <w:rFonts w:eastAsia="Times New Roman" w:cstheme="minorHAnsi"/>
          <w:b/>
          <w:bCs/>
          <w:lang w:val="en-US" w:eastAsia="ru-RU"/>
        </w:rPr>
        <w:t>EUROMEDEX (Uzbekistan)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 xml:space="preserve">Sarkor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Isonbayev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Director,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Dentafill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(Uzbekistan)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 xml:space="preserve">Aziz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Saipov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 xml:space="preserve">, </w:t>
      </w:r>
      <w:r w:rsidRPr="002B6DF5">
        <w:rPr>
          <w:rFonts w:eastAsia="Times New Roman" w:cstheme="minorHAnsi"/>
          <w:lang w:val="en-US" w:eastAsia="ru-RU"/>
        </w:rPr>
        <w:t xml:space="preserve">Sales and Marketing Director,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Jurabek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Laboratories (Uzbekistan)</w:t>
      </w:r>
    </w:p>
    <w:p w:rsidR="001904AD" w:rsidRPr="002B6DF5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Sharofiddin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Kamilov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 xml:space="preserve">, </w:t>
      </w:r>
      <w:r w:rsidRPr="002B6DF5">
        <w:rPr>
          <w:rFonts w:eastAsia="Times New Roman" w:cstheme="minorHAnsi"/>
          <w:lang w:val="en-US" w:eastAsia="ru-RU"/>
        </w:rPr>
        <w:t xml:space="preserve">Quality Director,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Uzgermed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Pharma (Uzbekistan)</w:t>
      </w:r>
    </w:p>
    <w:p w:rsidR="001904AD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Shamshod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Sharipov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Quality Director, 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Nobel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Pharmasanoat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(Uzbekistan)</w:t>
      </w:r>
    </w:p>
    <w:p w:rsidR="00C93387" w:rsidRDefault="00C93387" w:rsidP="00C93387">
      <w:pPr>
        <w:pStyle w:val="ListParagraph"/>
        <w:numPr>
          <w:ilvl w:val="0"/>
          <w:numId w:val="39"/>
        </w:numPr>
        <w:spacing w:after="0" w:line="300" w:lineRule="atLeast"/>
        <w:contextualSpacing w:val="0"/>
        <w:textAlignment w:val="baseline"/>
        <w:rPr>
          <w:b/>
          <w:bCs/>
          <w:lang w:val="en-US" w:eastAsia="ru-RU"/>
        </w:rPr>
      </w:pPr>
      <w:r>
        <w:rPr>
          <w:b/>
          <w:bCs/>
          <w:lang w:val="en-US" w:eastAsia="ru-RU"/>
        </w:rPr>
        <w:t xml:space="preserve">Irina </w:t>
      </w:r>
      <w:proofErr w:type="spellStart"/>
      <w:r>
        <w:rPr>
          <w:b/>
          <w:bCs/>
          <w:lang w:val="en-US" w:eastAsia="ru-RU"/>
        </w:rPr>
        <w:t>Tarashkevich</w:t>
      </w:r>
      <w:proofErr w:type="spellEnd"/>
      <w:r>
        <w:rPr>
          <w:lang w:val="en-US" w:eastAsia="ru-RU"/>
        </w:rPr>
        <w:t>,</w:t>
      </w:r>
      <w:r>
        <w:rPr>
          <w:b/>
          <w:bCs/>
          <w:lang w:val="en-US" w:eastAsia="ru-RU"/>
        </w:rPr>
        <w:t xml:space="preserve"> </w:t>
      </w:r>
      <w:r>
        <w:rPr>
          <w:lang w:val="en-US" w:eastAsia="ru-RU"/>
        </w:rPr>
        <w:t xml:space="preserve">Vaccines BU Lead Baltics/Belarus, </w:t>
      </w:r>
      <w:r>
        <w:rPr>
          <w:b/>
          <w:bCs/>
          <w:lang w:val="en-US" w:eastAsia="ru-RU"/>
        </w:rPr>
        <w:t xml:space="preserve">Pfizer (Belarus) </w:t>
      </w:r>
    </w:p>
    <w:p w:rsidR="00C93387" w:rsidRDefault="00C93387" w:rsidP="00C93387">
      <w:pPr>
        <w:pStyle w:val="ListParagraph"/>
        <w:numPr>
          <w:ilvl w:val="0"/>
          <w:numId w:val="39"/>
        </w:numPr>
        <w:spacing w:after="0" w:line="300" w:lineRule="atLeast"/>
        <w:contextualSpacing w:val="0"/>
        <w:textAlignment w:val="baseline"/>
        <w:rPr>
          <w:b/>
          <w:bCs/>
          <w:color w:val="161616"/>
          <w:lang w:val="en-US" w:eastAsia="ru-RU"/>
        </w:rPr>
      </w:pPr>
      <w:r>
        <w:rPr>
          <w:b/>
          <w:bCs/>
          <w:color w:val="161616"/>
          <w:lang w:val="en-US" w:eastAsia="ru-RU"/>
        </w:rPr>
        <w:t xml:space="preserve">Dmitry </w:t>
      </w:r>
      <w:proofErr w:type="spellStart"/>
      <w:r>
        <w:rPr>
          <w:b/>
          <w:bCs/>
          <w:color w:val="161616"/>
          <w:lang w:val="en-US" w:eastAsia="ru-RU"/>
        </w:rPr>
        <w:t>Zabolotin</w:t>
      </w:r>
      <w:proofErr w:type="spellEnd"/>
      <w:r>
        <w:rPr>
          <w:color w:val="161616"/>
          <w:lang w:val="en-US" w:eastAsia="ru-RU"/>
        </w:rPr>
        <w:t>,</w:t>
      </w:r>
      <w:r>
        <w:rPr>
          <w:b/>
          <w:bCs/>
          <w:color w:val="161616"/>
          <w:lang w:val="en-US" w:eastAsia="ru-RU"/>
        </w:rPr>
        <w:t xml:space="preserve"> </w:t>
      </w:r>
      <w:r>
        <w:rPr>
          <w:color w:val="161616"/>
          <w:lang w:val="en-US" w:eastAsia="ru-RU"/>
        </w:rPr>
        <w:t xml:space="preserve">Country Commercial Lead, </w:t>
      </w:r>
      <w:r>
        <w:rPr>
          <w:b/>
          <w:bCs/>
          <w:color w:val="161616"/>
          <w:lang w:val="en-US" w:eastAsia="ru-RU"/>
        </w:rPr>
        <w:t xml:space="preserve">Bayer Consumer Care AG (Belarus) </w:t>
      </w:r>
    </w:p>
    <w:p w:rsidR="001904AD" w:rsidRPr="00962C1F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</w:p>
    <w:p w:rsidR="001904AD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>
        <w:rPr>
          <w:rFonts w:eastAsia="Times New Roman" w:cstheme="minorHAnsi"/>
          <w:b/>
          <w:bCs/>
          <w:lang w:val="en-US" w:eastAsia="ru-RU"/>
        </w:rPr>
        <w:t>DISTRIBUTORS</w:t>
      </w:r>
    </w:p>
    <w:p w:rsidR="001904AD" w:rsidRPr="00AF321F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eastAsia="ru-RU"/>
        </w:rPr>
      </w:pP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Berik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Sharip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Interim Chairman of the Board, </w:t>
      </w:r>
      <w:r w:rsidRPr="00FC1E7A">
        <w:rPr>
          <w:rFonts w:eastAsia="Times New Roman" w:cstheme="minorHAnsi"/>
          <w:b/>
          <w:bCs/>
          <w:lang w:val="en-US" w:eastAsia="ru-RU"/>
        </w:rPr>
        <w:t>SK Pharmacy (Kazakhstan)</w:t>
      </w: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>Aziza Bakhshiyeva</w:t>
      </w:r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General Director,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AvroMed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Company (Azerbaijan)</w:t>
      </w: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Aleksandr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Tomash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Commercial Director / Co-Owner,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Tetis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International / Pharmacy Chain "Hippocrates" (Moldova)</w:t>
      </w: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Azizkhuja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Abboskhujaev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Chairman of the Board, </w:t>
      </w:r>
      <w:r w:rsidRPr="00FC1E7A">
        <w:rPr>
          <w:rFonts w:eastAsia="Times New Roman" w:cstheme="minorHAnsi"/>
          <w:b/>
          <w:bCs/>
          <w:lang w:val="en-US" w:eastAsia="ru-RU"/>
        </w:rPr>
        <w:t>GRANDPHARM (Uzbekistan)</w:t>
      </w: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Azizhuja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Shamsutdinov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Managing Partner, </w:t>
      </w:r>
      <w:r w:rsidRPr="00FC1E7A">
        <w:rPr>
          <w:rFonts w:eastAsia="Times New Roman" w:cstheme="minorHAnsi"/>
          <w:b/>
          <w:bCs/>
          <w:lang w:val="en-US" w:eastAsia="ru-RU"/>
        </w:rPr>
        <w:t>GRANDPHARM (Uzbekistan)</w:t>
      </w: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Ravshan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Daminov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Founder / CEO, </w:t>
      </w:r>
      <w:r w:rsidRPr="00FC1E7A">
        <w:rPr>
          <w:rFonts w:eastAsia="Times New Roman" w:cstheme="minorHAnsi"/>
          <w:b/>
          <w:bCs/>
          <w:lang w:val="en-US" w:eastAsia="ru-RU"/>
        </w:rPr>
        <w:t>Orville Services (Uzbekistan)</w:t>
      </w:r>
    </w:p>
    <w:p w:rsidR="001904AD" w:rsidRPr="00FC1E7A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eastAsia="Times New Roman" w:cstheme="minorHAnsi"/>
          <w:b/>
          <w:bCs/>
          <w:lang w:val="en-US" w:eastAsia="ru-RU"/>
        </w:rPr>
        <w:t xml:space="preserve">Zhanna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Mukhtarova</w:t>
      </w:r>
      <w:proofErr w:type="spellEnd"/>
      <w:r w:rsidRPr="00FC1E7A">
        <w:rPr>
          <w:rFonts w:eastAsia="Times New Roman" w:cstheme="minorHAnsi"/>
          <w:bCs/>
          <w:lang w:val="en-US" w:eastAsia="ru-RU"/>
        </w:rPr>
        <w:t>,</w:t>
      </w:r>
      <w:r w:rsidRPr="00FC1E7A">
        <w:rPr>
          <w:rFonts w:eastAsia="Times New Roman" w:cstheme="minorHAnsi"/>
          <w:b/>
          <w:bCs/>
          <w:lang w:val="en-US" w:eastAsia="ru-RU"/>
        </w:rPr>
        <w:t xml:space="preserve"> </w:t>
      </w:r>
      <w:r w:rsidRPr="00FC1E7A">
        <w:rPr>
          <w:rFonts w:eastAsia="Times New Roman" w:cstheme="minorHAnsi"/>
          <w:lang w:val="en-US" w:eastAsia="ru-RU"/>
        </w:rPr>
        <w:t xml:space="preserve">Owner / General Director, </w:t>
      </w:r>
      <w:proofErr w:type="spellStart"/>
      <w:r w:rsidRPr="00FC1E7A">
        <w:rPr>
          <w:rFonts w:eastAsia="Times New Roman" w:cstheme="minorHAnsi"/>
          <w:b/>
          <w:bCs/>
          <w:lang w:val="en-US" w:eastAsia="ru-RU"/>
        </w:rPr>
        <w:t>Novotek</w:t>
      </w:r>
      <w:proofErr w:type="spellEnd"/>
      <w:r w:rsidRPr="00FC1E7A">
        <w:rPr>
          <w:rFonts w:eastAsia="Times New Roman" w:cstheme="minorHAnsi"/>
          <w:b/>
          <w:bCs/>
          <w:lang w:val="en-US" w:eastAsia="ru-RU"/>
        </w:rPr>
        <w:t xml:space="preserve"> (Uzbekistan)</w:t>
      </w:r>
    </w:p>
    <w:p w:rsidR="00FC1E7A" w:rsidRPr="00FC1E7A" w:rsidRDefault="00FC1E7A" w:rsidP="00891C9F">
      <w:pPr>
        <w:pStyle w:val="ListParagraph"/>
        <w:numPr>
          <w:ilvl w:val="0"/>
          <w:numId w:val="39"/>
        </w:numPr>
        <w:spacing w:line="300" w:lineRule="atLeast"/>
        <w:textAlignment w:val="baseline"/>
        <w:rPr>
          <w:rFonts w:cstheme="minorHAnsi"/>
          <w:b/>
          <w:bCs/>
          <w:color w:val="161616"/>
          <w:lang w:val="en-US" w:eastAsia="ru-RU"/>
        </w:rPr>
      </w:pP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Rovshan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Azimov</w:t>
      </w:r>
      <w:proofErr w:type="spellEnd"/>
      <w:r w:rsidRPr="00FC1E7A">
        <w:rPr>
          <w:rFonts w:cstheme="minorHAnsi"/>
          <w:bCs/>
          <w:color w:val="161616"/>
          <w:lang w:val="en-US" w:eastAsia="ru-RU"/>
        </w:rPr>
        <w:t>,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r w:rsidRPr="00FC1E7A">
        <w:rPr>
          <w:rFonts w:cstheme="minorHAnsi"/>
          <w:color w:val="161616"/>
          <w:lang w:val="en-US" w:eastAsia="ru-RU"/>
        </w:rPr>
        <w:t xml:space="preserve">Chairman of the Board, 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Dori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Darmon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(Uzbekistan) </w:t>
      </w:r>
    </w:p>
    <w:p w:rsidR="00FC1E7A" w:rsidRPr="00FC1E7A" w:rsidRDefault="00FC1E7A" w:rsidP="00FC511E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FC1E7A">
        <w:rPr>
          <w:rFonts w:cstheme="minorHAnsi"/>
          <w:b/>
          <w:bCs/>
          <w:color w:val="161616"/>
          <w:lang w:val="en-US" w:eastAsia="ru-RU"/>
        </w:rPr>
        <w:t xml:space="preserve">Andrew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Urushadze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, </w:t>
      </w:r>
      <w:r w:rsidRPr="00FC1E7A">
        <w:rPr>
          <w:rFonts w:cstheme="minorHAnsi"/>
          <w:color w:val="161616"/>
          <w:lang w:val="en-US" w:eastAsia="ru-RU"/>
        </w:rPr>
        <w:t xml:space="preserve">Advisor, 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United Investment Healthcare Group </w:t>
      </w:r>
    </w:p>
    <w:p w:rsidR="001904AD" w:rsidRPr="00FC1E7A" w:rsidRDefault="00FC1E7A" w:rsidP="000C58F3">
      <w:pPr>
        <w:pStyle w:val="ListParagraph"/>
        <w:numPr>
          <w:ilvl w:val="0"/>
          <w:numId w:val="39"/>
        </w:num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Grigore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Moraru</w:t>
      </w:r>
      <w:proofErr w:type="spellEnd"/>
      <w:r w:rsidRPr="00FC1E7A">
        <w:rPr>
          <w:rFonts w:cstheme="minorHAnsi"/>
          <w:color w:val="161616"/>
          <w:lang w:val="en-US" w:eastAsia="ru-RU"/>
        </w:rPr>
        <w:t>,</w:t>
      </w:r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r w:rsidRPr="00FC1E7A">
        <w:rPr>
          <w:rFonts w:cstheme="minorHAnsi"/>
          <w:color w:val="161616"/>
          <w:lang w:val="en-US" w:eastAsia="ru-RU"/>
        </w:rPr>
        <w:t>Commercial Dir</w:t>
      </w:r>
      <w:bookmarkStart w:id="0" w:name="_GoBack"/>
      <w:bookmarkEnd w:id="0"/>
      <w:r w:rsidRPr="00FC1E7A">
        <w:rPr>
          <w:rFonts w:cstheme="minorHAnsi"/>
          <w:color w:val="161616"/>
          <w:lang w:val="en-US" w:eastAsia="ru-RU"/>
        </w:rPr>
        <w:t xml:space="preserve">ector,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Dita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</w:t>
      </w:r>
      <w:proofErr w:type="spellStart"/>
      <w:r w:rsidRPr="00FC1E7A">
        <w:rPr>
          <w:rFonts w:cstheme="minorHAnsi"/>
          <w:b/>
          <w:bCs/>
          <w:color w:val="161616"/>
          <w:lang w:val="en-US" w:eastAsia="ru-RU"/>
        </w:rPr>
        <w:t>EstFarm</w:t>
      </w:r>
      <w:proofErr w:type="spellEnd"/>
      <w:r w:rsidRPr="00FC1E7A">
        <w:rPr>
          <w:rFonts w:cstheme="minorHAnsi"/>
          <w:b/>
          <w:bCs/>
          <w:color w:val="161616"/>
          <w:lang w:val="en-US" w:eastAsia="ru-RU"/>
        </w:rPr>
        <w:t xml:space="preserve"> (Moldova) </w:t>
      </w:r>
    </w:p>
    <w:p w:rsidR="00FC1E7A" w:rsidRPr="00FC1E7A" w:rsidRDefault="00FC1E7A" w:rsidP="00FC1E7A">
      <w:pPr>
        <w:pStyle w:val="ListParagraph"/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</w:p>
    <w:p w:rsidR="001904AD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>
        <w:rPr>
          <w:rFonts w:eastAsia="Times New Roman" w:cstheme="minorHAnsi"/>
          <w:b/>
          <w:bCs/>
          <w:lang w:val="en-US" w:eastAsia="ru-RU"/>
        </w:rPr>
        <w:lastRenderedPageBreak/>
        <w:t>ANALYSTS AND EXPERTS</w:t>
      </w:r>
    </w:p>
    <w:p w:rsidR="001904AD" w:rsidRPr="00AF321F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eastAsia="ru-RU"/>
        </w:rPr>
      </w:pPr>
    </w:p>
    <w:p w:rsidR="001904AD" w:rsidRPr="0035270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352708">
        <w:rPr>
          <w:rFonts w:eastAsia="Times New Roman" w:cstheme="minorHAnsi"/>
          <w:b/>
          <w:bCs/>
          <w:lang w:val="en-US" w:eastAsia="ru-RU"/>
        </w:rPr>
        <w:t xml:space="preserve">Yury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Krestinsky</w:t>
      </w:r>
      <w:proofErr w:type="spellEnd"/>
      <w:r w:rsidRPr="00352708">
        <w:rPr>
          <w:rFonts w:eastAsia="Times New Roman" w:cstheme="minorHAnsi"/>
          <w:bCs/>
          <w:lang w:val="en-US" w:eastAsia="ru-RU"/>
        </w:rPr>
        <w:t xml:space="preserve">, </w:t>
      </w:r>
      <w:r w:rsidRPr="00352708">
        <w:rPr>
          <w:rFonts w:eastAsia="Times New Roman" w:cstheme="minorHAnsi"/>
          <w:lang w:val="en-US" w:eastAsia="ru-RU"/>
        </w:rPr>
        <w:t xml:space="preserve">Director, Research Centre for Economics and Management in Healthcare, </w:t>
      </w:r>
      <w:r w:rsidRPr="00352708">
        <w:rPr>
          <w:rFonts w:eastAsia="Times New Roman" w:cstheme="minorHAnsi"/>
          <w:b/>
          <w:bCs/>
          <w:lang w:val="en-US" w:eastAsia="ru-RU"/>
        </w:rPr>
        <w:t>Moscow School of Management SKOLKOVO</w:t>
      </w:r>
    </w:p>
    <w:p w:rsidR="001904AD" w:rsidRPr="0035270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352708">
        <w:rPr>
          <w:rFonts w:eastAsia="Times New Roman" w:cstheme="minorHAnsi"/>
          <w:b/>
          <w:bCs/>
          <w:lang w:val="en-US" w:eastAsia="ru-RU"/>
        </w:rPr>
        <w:t xml:space="preserve">Alexey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Savin</w:t>
      </w:r>
      <w:proofErr w:type="spellEnd"/>
      <w:r w:rsidRPr="00352708">
        <w:rPr>
          <w:rFonts w:eastAsia="Times New Roman" w:cstheme="minorHAnsi"/>
          <w:bCs/>
          <w:lang w:val="en-US" w:eastAsia="ru-RU"/>
        </w:rPr>
        <w:t>,</w:t>
      </w:r>
      <w:r w:rsidRPr="00352708">
        <w:rPr>
          <w:rFonts w:eastAsia="Times New Roman" w:cstheme="minorHAnsi"/>
          <w:b/>
          <w:bCs/>
          <w:lang w:val="en-US" w:eastAsia="ru-RU"/>
        </w:rPr>
        <w:t xml:space="preserve"> </w:t>
      </w:r>
      <w:r w:rsidRPr="00352708">
        <w:rPr>
          <w:rFonts w:eastAsia="Times New Roman" w:cstheme="minorHAnsi"/>
          <w:lang w:val="en-US" w:eastAsia="ru-RU"/>
        </w:rPr>
        <w:t xml:space="preserve">Regional Principal, Eastern Europe, Russia &amp; CIS, </w:t>
      </w:r>
      <w:r w:rsidRPr="00352708">
        <w:rPr>
          <w:rFonts w:eastAsia="Times New Roman" w:cstheme="minorHAnsi"/>
          <w:b/>
          <w:bCs/>
          <w:lang w:val="en-US" w:eastAsia="ru-RU"/>
        </w:rPr>
        <w:t>IQVIA</w:t>
      </w:r>
    </w:p>
    <w:p w:rsidR="001904AD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352708">
        <w:rPr>
          <w:rFonts w:eastAsia="Times New Roman" w:cstheme="minorHAnsi"/>
          <w:b/>
          <w:bCs/>
          <w:lang w:val="en-US" w:eastAsia="ru-RU"/>
        </w:rPr>
        <w:t>Anna Pogodaeva</w:t>
      </w:r>
      <w:r w:rsidRPr="00352708">
        <w:rPr>
          <w:rFonts w:eastAsia="Times New Roman" w:cstheme="minorHAnsi"/>
          <w:bCs/>
          <w:lang w:val="en-US" w:eastAsia="ru-RU"/>
        </w:rPr>
        <w:t>,</w:t>
      </w:r>
      <w:r w:rsidRPr="00352708">
        <w:rPr>
          <w:rFonts w:eastAsia="Times New Roman" w:cstheme="minorHAnsi"/>
          <w:b/>
          <w:bCs/>
          <w:lang w:val="en-US" w:eastAsia="ru-RU"/>
        </w:rPr>
        <w:t xml:space="preserve"> </w:t>
      </w:r>
      <w:r w:rsidRPr="00352708">
        <w:rPr>
          <w:rFonts w:eastAsia="Times New Roman" w:cstheme="minorHAnsi"/>
          <w:lang w:val="en-US" w:eastAsia="ru-RU"/>
        </w:rPr>
        <w:t xml:space="preserve">General Director,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Pharmagate</w:t>
      </w:r>
      <w:proofErr w:type="spellEnd"/>
    </w:p>
    <w:p w:rsidR="009F53D5" w:rsidRDefault="009F53D5" w:rsidP="009F53D5">
      <w:pPr>
        <w:pStyle w:val="ListParagraph"/>
        <w:numPr>
          <w:ilvl w:val="0"/>
          <w:numId w:val="39"/>
        </w:numPr>
        <w:spacing w:before="100" w:beforeAutospacing="1" w:after="100" w:afterAutospacing="1" w:line="300" w:lineRule="atLeast"/>
        <w:contextualSpacing w:val="0"/>
        <w:textAlignment w:val="baseline"/>
        <w:rPr>
          <w:b/>
          <w:bCs/>
          <w:color w:val="161616"/>
          <w:lang w:val="en-US" w:eastAsia="ru-RU"/>
        </w:rPr>
      </w:pPr>
      <w:proofErr w:type="spellStart"/>
      <w:r>
        <w:rPr>
          <w:rStyle w:val="Strong"/>
          <w:color w:val="000000"/>
          <w:lang w:val="en-US"/>
        </w:rPr>
        <w:t>Jahongir</w:t>
      </w:r>
      <w:proofErr w:type="spellEnd"/>
      <w:r>
        <w:rPr>
          <w:rStyle w:val="Strong"/>
          <w:color w:val="000000"/>
          <w:lang w:val="en-US"/>
        </w:rPr>
        <w:t xml:space="preserve"> </w:t>
      </w:r>
      <w:proofErr w:type="spellStart"/>
      <w:r>
        <w:rPr>
          <w:rStyle w:val="Strong"/>
          <w:color w:val="000000"/>
          <w:lang w:val="en-US"/>
        </w:rPr>
        <w:t>Askarov</w:t>
      </w:r>
      <w:proofErr w:type="spellEnd"/>
      <w:r>
        <w:rPr>
          <w:rStyle w:val="Strong"/>
          <w:b w:val="0"/>
          <w:bCs w:val="0"/>
          <w:color w:val="000000"/>
          <w:lang w:val="en-US"/>
        </w:rPr>
        <w:t>,</w:t>
      </w:r>
      <w:r>
        <w:rPr>
          <w:rStyle w:val="Strong"/>
          <w:color w:val="000000"/>
          <w:lang w:val="en-US"/>
        </w:rPr>
        <w:t xml:space="preserve"> </w:t>
      </w:r>
      <w:r>
        <w:rPr>
          <w:color w:val="000000"/>
          <w:lang w:val="en-US"/>
        </w:rPr>
        <w:t>Head of Representative Office in Uzbekistan,</w:t>
      </w:r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Pharmagate</w:t>
      </w:r>
      <w:proofErr w:type="spellEnd"/>
      <w:r>
        <w:rPr>
          <w:b/>
          <w:bCs/>
          <w:color w:val="000000"/>
          <w:lang w:val="en-US"/>
        </w:rPr>
        <w:t xml:space="preserve"> </w:t>
      </w:r>
    </w:p>
    <w:p w:rsidR="001904AD" w:rsidRPr="0035270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352708">
        <w:rPr>
          <w:rFonts w:eastAsia="Times New Roman" w:cstheme="minorHAnsi"/>
          <w:b/>
          <w:bCs/>
          <w:lang w:val="en-US" w:eastAsia="ru-RU"/>
        </w:rPr>
        <w:t xml:space="preserve">Evgeniy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Kunda</w:t>
      </w:r>
      <w:proofErr w:type="spellEnd"/>
      <w:r w:rsidRPr="00352708">
        <w:rPr>
          <w:rFonts w:eastAsia="Times New Roman" w:cstheme="minorHAnsi"/>
          <w:bCs/>
          <w:lang w:val="en-US" w:eastAsia="ru-RU"/>
        </w:rPr>
        <w:t>,</w:t>
      </w:r>
      <w:r w:rsidRPr="00352708">
        <w:rPr>
          <w:rFonts w:eastAsia="Times New Roman" w:cstheme="minorHAnsi"/>
          <w:b/>
          <w:bCs/>
          <w:lang w:val="en-US" w:eastAsia="ru-RU"/>
        </w:rPr>
        <w:t xml:space="preserve"> </w:t>
      </w:r>
      <w:r w:rsidRPr="00352708">
        <w:rPr>
          <w:rFonts w:eastAsia="Times New Roman" w:cstheme="minorHAnsi"/>
          <w:lang w:val="en-US" w:eastAsia="ru-RU"/>
        </w:rPr>
        <w:t xml:space="preserve">Business Development Director,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Proxima</w:t>
      </w:r>
      <w:proofErr w:type="spellEnd"/>
      <w:r w:rsidRPr="00352708">
        <w:rPr>
          <w:rFonts w:eastAsia="Times New Roman" w:cstheme="minorHAnsi"/>
          <w:b/>
          <w:bCs/>
          <w:lang w:val="en-US" w:eastAsia="ru-RU"/>
        </w:rPr>
        <w:t xml:space="preserve"> Research</w:t>
      </w:r>
    </w:p>
    <w:p w:rsidR="001904AD" w:rsidRPr="0035270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352708">
        <w:rPr>
          <w:rFonts w:eastAsia="Times New Roman" w:cstheme="minorHAnsi"/>
          <w:b/>
          <w:bCs/>
          <w:lang w:val="en-US" w:eastAsia="ru-RU"/>
        </w:rPr>
        <w:t xml:space="preserve">Polina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Travianko</w:t>
      </w:r>
      <w:proofErr w:type="spellEnd"/>
      <w:r w:rsidRPr="00352708">
        <w:rPr>
          <w:rFonts w:eastAsia="Times New Roman" w:cstheme="minorHAnsi"/>
          <w:bCs/>
          <w:lang w:val="en-US" w:eastAsia="ru-RU"/>
        </w:rPr>
        <w:t>,</w:t>
      </w:r>
      <w:r w:rsidRPr="00352708">
        <w:rPr>
          <w:rFonts w:eastAsia="Times New Roman" w:cstheme="minorHAnsi"/>
          <w:b/>
          <w:bCs/>
          <w:lang w:val="en-US" w:eastAsia="ru-RU"/>
        </w:rPr>
        <w:t xml:space="preserve"> </w:t>
      </w:r>
      <w:r w:rsidRPr="00352708">
        <w:rPr>
          <w:rFonts w:eastAsia="Times New Roman" w:cstheme="minorHAnsi"/>
          <w:lang w:val="en-US" w:eastAsia="ru-RU"/>
        </w:rPr>
        <w:t xml:space="preserve">Director, </w:t>
      </w:r>
      <w:proofErr w:type="spellStart"/>
      <w:r w:rsidRPr="00352708">
        <w:rPr>
          <w:rFonts w:eastAsia="Times New Roman" w:cstheme="minorHAnsi"/>
          <w:b/>
          <w:bCs/>
          <w:lang w:val="en-US" w:eastAsia="ru-RU"/>
        </w:rPr>
        <w:t>Proxima</w:t>
      </w:r>
      <w:proofErr w:type="spellEnd"/>
      <w:r w:rsidRPr="00352708">
        <w:rPr>
          <w:rFonts w:eastAsia="Times New Roman" w:cstheme="minorHAnsi"/>
          <w:b/>
          <w:bCs/>
          <w:lang w:val="en-US" w:eastAsia="ru-RU"/>
        </w:rPr>
        <w:t xml:space="preserve"> Research (Kazakhstan)</w:t>
      </w:r>
    </w:p>
    <w:p w:rsidR="001904AD" w:rsidRPr="00352708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</w:p>
    <w:p w:rsidR="001904AD" w:rsidRPr="00352708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>
        <w:rPr>
          <w:rFonts w:eastAsia="Times New Roman" w:cstheme="minorHAnsi"/>
          <w:b/>
          <w:bCs/>
          <w:lang w:val="en-US" w:eastAsia="ru-RU"/>
        </w:rPr>
        <w:t>ASSOCIATIONS</w:t>
      </w:r>
    </w:p>
    <w:p w:rsidR="001904AD" w:rsidRPr="00DA78D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DA78D8">
        <w:rPr>
          <w:rFonts w:eastAsia="Times New Roman" w:cstheme="minorHAnsi"/>
          <w:b/>
          <w:bCs/>
          <w:lang w:val="en-US" w:eastAsia="ru-RU"/>
        </w:rPr>
        <w:t xml:space="preserve">Vladimir </w:t>
      </w:r>
      <w:proofErr w:type="spellStart"/>
      <w:r w:rsidRPr="00DA78D8">
        <w:rPr>
          <w:rFonts w:eastAsia="Times New Roman" w:cstheme="minorHAnsi"/>
          <w:b/>
          <w:bCs/>
          <w:lang w:val="en-US" w:eastAsia="ru-RU"/>
        </w:rPr>
        <w:t>Shipkov</w:t>
      </w:r>
      <w:proofErr w:type="spellEnd"/>
      <w:r w:rsidRPr="00DA78D8">
        <w:rPr>
          <w:rFonts w:eastAsia="Times New Roman" w:cstheme="minorHAnsi"/>
          <w:bCs/>
          <w:lang w:val="en-US" w:eastAsia="ru-RU"/>
        </w:rPr>
        <w:t>,</w:t>
      </w:r>
      <w:r w:rsidRPr="00DA78D8">
        <w:rPr>
          <w:rFonts w:eastAsia="Times New Roman" w:cstheme="minorHAnsi"/>
          <w:b/>
          <w:bCs/>
          <w:lang w:val="en-US" w:eastAsia="ru-RU"/>
        </w:rPr>
        <w:t xml:space="preserve"> </w:t>
      </w:r>
      <w:r w:rsidRPr="00DA78D8">
        <w:rPr>
          <w:rFonts w:eastAsia="Times New Roman" w:cstheme="minorHAnsi"/>
          <w:lang w:val="en-US" w:eastAsia="ru-RU"/>
        </w:rPr>
        <w:t xml:space="preserve">Executive Director, </w:t>
      </w:r>
      <w:r w:rsidRPr="00DA78D8">
        <w:rPr>
          <w:rFonts w:eastAsia="Times New Roman" w:cstheme="minorHAnsi"/>
          <w:b/>
          <w:bCs/>
          <w:lang w:val="en-US" w:eastAsia="ru-RU"/>
        </w:rPr>
        <w:t>AIPM Russia</w:t>
      </w:r>
    </w:p>
    <w:p w:rsidR="001904AD" w:rsidRPr="00DA78D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DA78D8">
        <w:rPr>
          <w:rFonts w:eastAsia="Times New Roman" w:cstheme="minorHAnsi"/>
          <w:b/>
          <w:bCs/>
          <w:lang w:val="en-US" w:eastAsia="ru-RU"/>
        </w:rPr>
        <w:t>Vyacheslav Lokshin</w:t>
      </w:r>
      <w:r w:rsidRPr="00DA78D8">
        <w:rPr>
          <w:rFonts w:eastAsia="Times New Roman" w:cstheme="minorHAnsi"/>
          <w:bCs/>
          <w:lang w:val="en-US" w:eastAsia="ru-RU"/>
        </w:rPr>
        <w:t xml:space="preserve">, </w:t>
      </w:r>
      <w:r w:rsidRPr="00DA78D8">
        <w:rPr>
          <w:rFonts w:eastAsia="Times New Roman" w:cstheme="minorHAnsi"/>
          <w:lang w:val="en-US" w:eastAsia="ru-RU"/>
        </w:rPr>
        <w:t xml:space="preserve">President, </w:t>
      </w:r>
      <w:r w:rsidRPr="00DA78D8">
        <w:rPr>
          <w:rFonts w:eastAsia="Times New Roman" w:cstheme="minorHAnsi"/>
          <w:b/>
          <w:bCs/>
          <w:lang w:val="en-US" w:eastAsia="ru-RU"/>
        </w:rPr>
        <w:t>Association of International Pharmaceutical Manufacturers in the Republic of Kazakhstan</w:t>
      </w:r>
    </w:p>
    <w:p w:rsidR="001904AD" w:rsidRPr="00DA78D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DA78D8">
        <w:rPr>
          <w:rFonts w:eastAsia="Times New Roman" w:cstheme="minorHAnsi"/>
          <w:b/>
          <w:bCs/>
          <w:lang w:val="en-US" w:eastAsia="ru-RU"/>
        </w:rPr>
        <w:t>Natalia Makeeva</w:t>
      </w:r>
      <w:r w:rsidRPr="00DA78D8">
        <w:rPr>
          <w:rFonts w:eastAsia="Times New Roman" w:cstheme="minorHAnsi"/>
          <w:bCs/>
          <w:lang w:val="en-US" w:eastAsia="ru-RU"/>
        </w:rPr>
        <w:t xml:space="preserve">, </w:t>
      </w:r>
      <w:r w:rsidRPr="00DA78D8">
        <w:rPr>
          <w:rFonts w:eastAsia="Times New Roman" w:cstheme="minorHAnsi"/>
          <w:lang w:val="en-US" w:eastAsia="ru-RU"/>
        </w:rPr>
        <w:t xml:space="preserve">Executive Director, </w:t>
      </w:r>
      <w:r w:rsidRPr="00DA78D8">
        <w:rPr>
          <w:rFonts w:eastAsia="Times New Roman" w:cstheme="minorHAnsi"/>
          <w:b/>
          <w:bCs/>
          <w:lang w:val="en-US" w:eastAsia="ru-RU"/>
        </w:rPr>
        <w:t>AIPM Belarus</w:t>
      </w:r>
    </w:p>
    <w:p w:rsidR="001904AD" w:rsidRPr="00DA78D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DA78D8">
        <w:rPr>
          <w:rFonts w:eastAsia="Times New Roman" w:cstheme="minorHAnsi"/>
          <w:b/>
          <w:bCs/>
          <w:lang w:val="en-US" w:eastAsia="ru-RU"/>
        </w:rPr>
        <w:t>Irakli Margvelashvili</w:t>
      </w:r>
      <w:r w:rsidRPr="00DA78D8">
        <w:rPr>
          <w:rFonts w:eastAsia="Times New Roman" w:cstheme="minorHAnsi"/>
          <w:bCs/>
          <w:lang w:val="en-US" w:eastAsia="ru-RU"/>
        </w:rPr>
        <w:t>,</w:t>
      </w:r>
      <w:r w:rsidRPr="00DA78D8">
        <w:rPr>
          <w:rFonts w:eastAsia="Times New Roman" w:cstheme="minorHAnsi"/>
          <w:b/>
          <w:bCs/>
          <w:lang w:val="en-US" w:eastAsia="ru-RU"/>
        </w:rPr>
        <w:t xml:space="preserve"> </w:t>
      </w:r>
      <w:r w:rsidRPr="00DA78D8">
        <w:rPr>
          <w:rFonts w:eastAsia="Times New Roman" w:cstheme="minorHAnsi"/>
          <w:lang w:val="en-US" w:eastAsia="ru-RU"/>
        </w:rPr>
        <w:t xml:space="preserve">Executive Director, </w:t>
      </w:r>
      <w:r w:rsidRPr="00DA78D8">
        <w:rPr>
          <w:rFonts w:eastAsia="Times New Roman" w:cstheme="minorHAnsi"/>
          <w:b/>
          <w:bCs/>
          <w:lang w:val="en-US" w:eastAsia="ru-RU"/>
        </w:rPr>
        <w:t>Association of Pharmaceutical Companies Representatives in Georgia</w:t>
      </w:r>
    </w:p>
    <w:p w:rsidR="001904AD" w:rsidRPr="00DA78D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DA78D8">
        <w:rPr>
          <w:rFonts w:eastAsia="Times New Roman" w:cstheme="minorHAnsi"/>
          <w:b/>
          <w:bCs/>
          <w:lang w:val="en-US" w:eastAsia="ru-RU"/>
        </w:rPr>
        <w:t xml:space="preserve">Mila </w:t>
      </w:r>
      <w:proofErr w:type="spellStart"/>
      <w:r w:rsidRPr="00DA78D8">
        <w:rPr>
          <w:rFonts w:eastAsia="Times New Roman" w:cstheme="minorHAnsi"/>
          <w:b/>
          <w:bCs/>
          <w:lang w:val="en-US" w:eastAsia="ru-RU"/>
        </w:rPr>
        <w:t>Malairau</w:t>
      </w:r>
      <w:proofErr w:type="spellEnd"/>
      <w:r w:rsidRPr="00DA78D8">
        <w:rPr>
          <w:rFonts w:eastAsia="Times New Roman" w:cstheme="minorHAnsi"/>
          <w:bCs/>
          <w:lang w:val="en-US" w:eastAsia="ru-RU"/>
        </w:rPr>
        <w:t>,</w:t>
      </w:r>
      <w:r w:rsidRPr="00DA78D8">
        <w:rPr>
          <w:rFonts w:eastAsia="Times New Roman" w:cstheme="minorHAnsi"/>
          <w:b/>
          <w:bCs/>
          <w:lang w:val="en-US" w:eastAsia="ru-RU"/>
        </w:rPr>
        <w:t xml:space="preserve"> </w:t>
      </w:r>
      <w:r w:rsidRPr="00DA78D8">
        <w:rPr>
          <w:rFonts w:eastAsia="Times New Roman" w:cstheme="minorHAnsi"/>
          <w:lang w:val="en-US" w:eastAsia="ru-RU"/>
        </w:rPr>
        <w:t xml:space="preserve">Executive Director, </w:t>
      </w:r>
      <w:r w:rsidRPr="00DA78D8">
        <w:rPr>
          <w:rFonts w:eastAsia="Times New Roman" w:cstheme="minorHAnsi"/>
          <w:b/>
          <w:bCs/>
          <w:lang w:val="en-US" w:eastAsia="ru-RU"/>
        </w:rPr>
        <w:t>American Chamber of Commerce in Moldova</w:t>
      </w:r>
    </w:p>
    <w:p w:rsidR="001904AD" w:rsidRPr="00DA78D8" w:rsidRDefault="001904AD" w:rsidP="001904AD">
      <w:pPr>
        <w:pStyle w:val="ListParagraph"/>
        <w:numPr>
          <w:ilvl w:val="0"/>
          <w:numId w:val="39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DA78D8">
        <w:rPr>
          <w:rFonts w:eastAsia="Times New Roman" w:cstheme="minorHAnsi"/>
          <w:b/>
          <w:bCs/>
          <w:lang w:val="en-US" w:eastAsia="ru-RU"/>
        </w:rPr>
        <w:t>Elena Popova</w:t>
      </w:r>
      <w:r w:rsidRPr="00DA78D8">
        <w:rPr>
          <w:rFonts w:eastAsia="Times New Roman" w:cstheme="minorHAnsi"/>
          <w:bCs/>
          <w:lang w:val="en-US" w:eastAsia="ru-RU"/>
        </w:rPr>
        <w:t>,</w:t>
      </w:r>
      <w:r w:rsidRPr="00DA78D8">
        <w:rPr>
          <w:rFonts w:eastAsia="Times New Roman" w:cstheme="minorHAnsi"/>
          <w:b/>
          <w:bCs/>
          <w:lang w:val="en-US" w:eastAsia="ru-RU"/>
        </w:rPr>
        <w:t xml:space="preserve"> </w:t>
      </w:r>
      <w:r w:rsidRPr="00DA78D8">
        <w:rPr>
          <w:rFonts w:eastAsia="Times New Roman" w:cstheme="minorHAnsi"/>
          <w:lang w:val="en-US" w:eastAsia="ru-RU"/>
        </w:rPr>
        <w:t xml:space="preserve">Senior Director Regulatory Affairs &amp; Healthcare Policy, </w:t>
      </w:r>
      <w:r w:rsidRPr="00DA78D8">
        <w:rPr>
          <w:rFonts w:eastAsia="Times New Roman" w:cstheme="minorHAnsi"/>
          <w:b/>
          <w:bCs/>
          <w:lang w:val="en-US" w:eastAsia="ru-RU"/>
        </w:rPr>
        <w:t>AIPM Russia</w:t>
      </w:r>
    </w:p>
    <w:p w:rsidR="001904AD" w:rsidRPr="002B6DF5" w:rsidRDefault="001904AD" w:rsidP="001904AD">
      <w:pPr>
        <w:pStyle w:val="ListParagraph"/>
        <w:numPr>
          <w:ilvl w:val="0"/>
          <w:numId w:val="40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Mukhabbat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Askarova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Director, </w:t>
      </w:r>
      <w:r w:rsidRPr="002B6DF5">
        <w:rPr>
          <w:rFonts w:eastAsia="Times New Roman" w:cstheme="minorHAnsi"/>
          <w:b/>
          <w:bCs/>
          <w:lang w:val="en-US" w:eastAsia="ru-RU"/>
        </w:rPr>
        <w:t>The Association of the Representatives of Foreign Pharmaceutical Companies and Manufacturers (Uzbekistan)</w:t>
      </w:r>
    </w:p>
    <w:p w:rsidR="001904AD" w:rsidRPr="002B6DF5" w:rsidRDefault="001904AD" w:rsidP="001904AD">
      <w:pPr>
        <w:pStyle w:val="ListParagraph"/>
        <w:numPr>
          <w:ilvl w:val="0"/>
          <w:numId w:val="40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r w:rsidRPr="002B6DF5">
        <w:rPr>
          <w:rFonts w:eastAsia="Times New Roman" w:cstheme="minorHAnsi"/>
          <w:b/>
          <w:bCs/>
          <w:lang w:val="en-US" w:eastAsia="ru-RU"/>
        </w:rPr>
        <w:t xml:space="preserve">Aziz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Kasimkhodjaev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lang w:val="en-US" w:eastAsia="ru-RU"/>
        </w:rPr>
        <w:t xml:space="preserve">Member of the Board, </w:t>
      </w:r>
      <w:r w:rsidRPr="002B6DF5">
        <w:rPr>
          <w:rFonts w:eastAsia="Times New Roman" w:cstheme="minorHAnsi"/>
          <w:b/>
          <w:bCs/>
          <w:lang w:val="en-US" w:eastAsia="ru-RU"/>
        </w:rPr>
        <w:t>The Association of the Representatives of Foreign Pharmaceutical Companies and Manufacturers (Uzbekistan)</w:t>
      </w:r>
      <w:r w:rsidRPr="002B6DF5">
        <w:rPr>
          <w:rFonts w:eastAsia="Times New Roman" w:cstheme="minorHAnsi"/>
          <w:bCs/>
          <w:lang w:val="en-US" w:eastAsia="ru-RU"/>
        </w:rPr>
        <w:t>,</w:t>
      </w:r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r w:rsidRPr="002B6DF5">
        <w:rPr>
          <w:rFonts w:eastAsia="Times New Roman" w:cstheme="minorHAnsi"/>
          <w:bCs/>
          <w:lang w:val="en-US" w:eastAsia="ru-RU"/>
        </w:rPr>
        <w:t xml:space="preserve">Commercial Director,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Meros</w:t>
      </w:r>
      <w:proofErr w:type="spellEnd"/>
    </w:p>
    <w:p w:rsidR="001904AD" w:rsidRPr="002B6DF5" w:rsidRDefault="001904AD" w:rsidP="001904AD">
      <w:pPr>
        <w:pStyle w:val="ListParagraph"/>
        <w:numPr>
          <w:ilvl w:val="0"/>
          <w:numId w:val="40"/>
        </w:numPr>
        <w:spacing w:before="75"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Erkin</w:t>
      </w:r>
      <w:proofErr w:type="spellEnd"/>
      <w:r w:rsidRPr="002B6DF5">
        <w:rPr>
          <w:rFonts w:eastAsia="Times New Roman" w:cstheme="minorHAnsi"/>
          <w:b/>
          <w:bCs/>
          <w:lang w:val="en-US" w:eastAsia="ru-RU"/>
        </w:rPr>
        <w:t xml:space="preserve"> </w:t>
      </w:r>
      <w:proofErr w:type="spellStart"/>
      <w:r w:rsidRPr="002B6DF5">
        <w:rPr>
          <w:rFonts w:eastAsia="Times New Roman" w:cstheme="minorHAnsi"/>
          <w:b/>
          <w:bCs/>
          <w:lang w:val="en-US" w:eastAsia="ru-RU"/>
        </w:rPr>
        <w:t>Karimov</w:t>
      </w:r>
      <w:proofErr w:type="spellEnd"/>
      <w:r w:rsidRPr="002B6DF5">
        <w:rPr>
          <w:rFonts w:eastAsia="Times New Roman" w:cstheme="minorHAnsi"/>
          <w:bCs/>
          <w:lang w:val="en-US" w:eastAsia="ru-RU"/>
        </w:rPr>
        <w:t xml:space="preserve">, </w:t>
      </w:r>
      <w:r w:rsidRPr="002B6DF5">
        <w:rPr>
          <w:rFonts w:eastAsia="Times New Roman" w:cstheme="minorHAnsi"/>
          <w:lang w:val="en-US" w:eastAsia="ru-RU"/>
        </w:rPr>
        <w:t xml:space="preserve">Deputy Chairman, </w:t>
      </w:r>
      <w:r w:rsidRPr="002B6DF5">
        <w:rPr>
          <w:rFonts w:eastAsia="Times New Roman" w:cstheme="minorHAnsi"/>
          <w:b/>
          <w:bCs/>
          <w:lang w:val="en-US" w:eastAsia="ru-RU"/>
        </w:rPr>
        <w:t>PHARMCLUB.UZ (Uzbekistan)</w:t>
      </w:r>
    </w:p>
    <w:p w:rsidR="001904AD" w:rsidRPr="002B6DF5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</w:p>
    <w:p w:rsidR="001904AD" w:rsidRPr="002B6DF5" w:rsidRDefault="001904AD" w:rsidP="001904AD">
      <w:pPr>
        <w:spacing w:after="0" w:line="300" w:lineRule="atLeast"/>
        <w:textAlignment w:val="baseline"/>
        <w:rPr>
          <w:rFonts w:eastAsia="Times New Roman" w:cstheme="minorHAnsi"/>
          <w:b/>
          <w:bCs/>
          <w:lang w:val="en-US" w:eastAsia="ru-RU"/>
        </w:rPr>
      </w:pPr>
    </w:p>
    <w:p w:rsidR="001904AD" w:rsidRPr="002B6DF5" w:rsidRDefault="001904AD" w:rsidP="001904AD">
      <w:pPr>
        <w:rPr>
          <w:rFonts w:cstheme="minorHAnsi"/>
          <w:lang w:val="en-US"/>
        </w:rPr>
      </w:pPr>
    </w:p>
    <w:p w:rsidR="00786529" w:rsidRPr="001904AD" w:rsidRDefault="00786529" w:rsidP="001904AD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161616"/>
          <w:lang w:val="en-US" w:eastAsia="ru-RU"/>
        </w:rPr>
      </w:pPr>
    </w:p>
    <w:sectPr w:rsidR="00786529" w:rsidRPr="001904AD" w:rsidSect="009B082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B57"/>
    <w:multiLevelType w:val="hybridMultilevel"/>
    <w:tmpl w:val="E60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CA7"/>
    <w:multiLevelType w:val="hybridMultilevel"/>
    <w:tmpl w:val="5C12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39E4"/>
    <w:multiLevelType w:val="hybridMultilevel"/>
    <w:tmpl w:val="3EB87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8E7"/>
    <w:multiLevelType w:val="multilevel"/>
    <w:tmpl w:val="A6BAC0F0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DF619B"/>
    <w:multiLevelType w:val="hybridMultilevel"/>
    <w:tmpl w:val="A62A3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0742"/>
    <w:multiLevelType w:val="hybridMultilevel"/>
    <w:tmpl w:val="BF16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5AA"/>
    <w:multiLevelType w:val="hybridMultilevel"/>
    <w:tmpl w:val="F3B2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7DEB"/>
    <w:multiLevelType w:val="hybridMultilevel"/>
    <w:tmpl w:val="05A8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83C68"/>
    <w:multiLevelType w:val="hybridMultilevel"/>
    <w:tmpl w:val="7DFE0D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FBA5DDB"/>
    <w:multiLevelType w:val="hybridMultilevel"/>
    <w:tmpl w:val="C0CE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F331D"/>
    <w:multiLevelType w:val="hybridMultilevel"/>
    <w:tmpl w:val="5C7C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6B3A"/>
    <w:multiLevelType w:val="hybridMultilevel"/>
    <w:tmpl w:val="E516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A7366"/>
    <w:multiLevelType w:val="hybridMultilevel"/>
    <w:tmpl w:val="C2C829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42500"/>
    <w:multiLevelType w:val="hybridMultilevel"/>
    <w:tmpl w:val="625E2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153"/>
    <w:multiLevelType w:val="hybridMultilevel"/>
    <w:tmpl w:val="6CEC2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21FA"/>
    <w:multiLevelType w:val="hybridMultilevel"/>
    <w:tmpl w:val="393E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517FC"/>
    <w:multiLevelType w:val="hybridMultilevel"/>
    <w:tmpl w:val="A3B27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7C33"/>
    <w:multiLevelType w:val="hybridMultilevel"/>
    <w:tmpl w:val="0836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162C3"/>
    <w:multiLevelType w:val="hybridMultilevel"/>
    <w:tmpl w:val="18D88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E20D7C"/>
    <w:multiLevelType w:val="hybridMultilevel"/>
    <w:tmpl w:val="0662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46AF8"/>
    <w:multiLevelType w:val="hybridMultilevel"/>
    <w:tmpl w:val="AD4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D5042"/>
    <w:multiLevelType w:val="hybridMultilevel"/>
    <w:tmpl w:val="5FA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D6D"/>
    <w:multiLevelType w:val="hybridMultilevel"/>
    <w:tmpl w:val="E264C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5D9A"/>
    <w:multiLevelType w:val="hybridMultilevel"/>
    <w:tmpl w:val="0784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331AA"/>
    <w:multiLevelType w:val="hybridMultilevel"/>
    <w:tmpl w:val="F65C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667F5"/>
    <w:multiLevelType w:val="hybridMultilevel"/>
    <w:tmpl w:val="FDC2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F0E7E"/>
    <w:multiLevelType w:val="hybridMultilevel"/>
    <w:tmpl w:val="3176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E12B3"/>
    <w:multiLevelType w:val="hybridMultilevel"/>
    <w:tmpl w:val="4236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D3973"/>
    <w:multiLevelType w:val="multilevel"/>
    <w:tmpl w:val="540CA652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791A49"/>
    <w:multiLevelType w:val="hybridMultilevel"/>
    <w:tmpl w:val="2228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14BBE"/>
    <w:multiLevelType w:val="hybridMultilevel"/>
    <w:tmpl w:val="15E6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91377"/>
    <w:multiLevelType w:val="hybridMultilevel"/>
    <w:tmpl w:val="FBFED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D6EE5"/>
    <w:multiLevelType w:val="hybridMultilevel"/>
    <w:tmpl w:val="0AD4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F2935"/>
    <w:multiLevelType w:val="hybridMultilevel"/>
    <w:tmpl w:val="34E83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53E4A"/>
    <w:multiLevelType w:val="hybridMultilevel"/>
    <w:tmpl w:val="4BC2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10643"/>
    <w:multiLevelType w:val="hybridMultilevel"/>
    <w:tmpl w:val="D6CA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B77F6"/>
    <w:multiLevelType w:val="hybridMultilevel"/>
    <w:tmpl w:val="F7CC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4857"/>
    <w:multiLevelType w:val="hybridMultilevel"/>
    <w:tmpl w:val="D88E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47A72"/>
    <w:multiLevelType w:val="hybridMultilevel"/>
    <w:tmpl w:val="7D58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16A42"/>
    <w:multiLevelType w:val="hybridMultilevel"/>
    <w:tmpl w:val="80EEA5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37525DB"/>
    <w:multiLevelType w:val="hybridMultilevel"/>
    <w:tmpl w:val="E58E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B1B5A"/>
    <w:multiLevelType w:val="hybridMultilevel"/>
    <w:tmpl w:val="E1F2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006D9"/>
    <w:multiLevelType w:val="hybridMultilevel"/>
    <w:tmpl w:val="6DBA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25"/>
  </w:num>
  <w:num w:numId="4">
    <w:abstractNumId w:val="1"/>
  </w:num>
  <w:num w:numId="5">
    <w:abstractNumId w:val="42"/>
  </w:num>
  <w:num w:numId="6">
    <w:abstractNumId w:val="17"/>
  </w:num>
  <w:num w:numId="7">
    <w:abstractNumId w:val="20"/>
  </w:num>
  <w:num w:numId="8">
    <w:abstractNumId w:val="7"/>
  </w:num>
  <w:num w:numId="9">
    <w:abstractNumId w:val="6"/>
  </w:num>
  <w:num w:numId="10">
    <w:abstractNumId w:val="16"/>
  </w:num>
  <w:num w:numId="11">
    <w:abstractNumId w:val="23"/>
  </w:num>
  <w:num w:numId="12">
    <w:abstractNumId w:val="11"/>
  </w:num>
  <w:num w:numId="13">
    <w:abstractNumId w:val="15"/>
  </w:num>
  <w:num w:numId="14">
    <w:abstractNumId w:val="33"/>
  </w:num>
  <w:num w:numId="15">
    <w:abstractNumId w:val="29"/>
  </w:num>
  <w:num w:numId="16">
    <w:abstractNumId w:val="34"/>
  </w:num>
  <w:num w:numId="17">
    <w:abstractNumId w:val="9"/>
  </w:num>
  <w:num w:numId="18">
    <w:abstractNumId w:val="21"/>
  </w:num>
  <w:num w:numId="19">
    <w:abstractNumId w:val="35"/>
  </w:num>
  <w:num w:numId="20">
    <w:abstractNumId w:val="3"/>
  </w:num>
  <w:num w:numId="21">
    <w:abstractNumId w:val="31"/>
  </w:num>
  <w:num w:numId="22">
    <w:abstractNumId w:val="28"/>
  </w:num>
  <w:num w:numId="23">
    <w:abstractNumId w:val="8"/>
  </w:num>
  <w:num w:numId="24">
    <w:abstractNumId w:val="39"/>
  </w:num>
  <w:num w:numId="25">
    <w:abstractNumId w:val="12"/>
  </w:num>
  <w:num w:numId="26">
    <w:abstractNumId w:val="10"/>
  </w:num>
  <w:num w:numId="27">
    <w:abstractNumId w:val="24"/>
  </w:num>
  <w:num w:numId="28">
    <w:abstractNumId w:val="32"/>
  </w:num>
  <w:num w:numId="29">
    <w:abstractNumId w:val="14"/>
  </w:num>
  <w:num w:numId="30">
    <w:abstractNumId w:val="30"/>
  </w:num>
  <w:num w:numId="31">
    <w:abstractNumId w:val="18"/>
  </w:num>
  <w:num w:numId="32">
    <w:abstractNumId w:val="5"/>
  </w:num>
  <w:num w:numId="33">
    <w:abstractNumId w:val="40"/>
  </w:num>
  <w:num w:numId="34">
    <w:abstractNumId w:val="2"/>
  </w:num>
  <w:num w:numId="35">
    <w:abstractNumId w:val="22"/>
  </w:num>
  <w:num w:numId="36">
    <w:abstractNumId w:val="27"/>
  </w:num>
  <w:num w:numId="37">
    <w:abstractNumId w:val="26"/>
  </w:num>
  <w:num w:numId="38">
    <w:abstractNumId w:val="37"/>
  </w:num>
  <w:num w:numId="39">
    <w:abstractNumId w:val="19"/>
  </w:num>
  <w:num w:numId="40">
    <w:abstractNumId w:val="4"/>
  </w:num>
  <w:num w:numId="41">
    <w:abstractNumId w:val="13"/>
  </w:num>
  <w:num w:numId="42">
    <w:abstractNumId w:val="3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EB"/>
    <w:rsid w:val="00006C93"/>
    <w:rsid w:val="0001736F"/>
    <w:rsid w:val="00030880"/>
    <w:rsid w:val="00040096"/>
    <w:rsid w:val="0004177C"/>
    <w:rsid w:val="00045057"/>
    <w:rsid w:val="000461AF"/>
    <w:rsid w:val="000610D5"/>
    <w:rsid w:val="00065676"/>
    <w:rsid w:val="00081318"/>
    <w:rsid w:val="00084646"/>
    <w:rsid w:val="00087244"/>
    <w:rsid w:val="00090F8D"/>
    <w:rsid w:val="00093759"/>
    <w:rsid w:val="00096FFF"/>
    <w:rsid w:val="000C0848"/>
    <w:rsid w:val="000E5CF2"/>
    <w:rsid w:val="00117FFB"/>
    <w:rsid w:val="001451C3"/>
    <w:rsid w:val="001724FE"/>
    <w:rsid w:val="00172648"/>
    <w:rsid w:val="001904AD"/>
    <w:rsid w:val="00192DE7"/>
    <w:rsid w:val="00196EE0"/>
    <w:rsid w:val="001A675B"/>
    <w:rsid w:val="001C445A"/>
    <w:rsid w:val="001C7EB7"/>
    <w:rsid w:val="001D3F3B"/>
    <w:rsid w:val="001E06BF"/>
    <w:rsid w:val="001E0728"/>
    <w:rsid w:val="00207D9D"/>
    <w:rsid w:val="002278C0"/>
    <w:rsid w:val="00247C0C"/>
    <w:rsid w:val="00266985"/>
    <w:rsid w:val="00270626"/>
    <w:rsid w:val="00277D98"/>
    <w:rsid w:val="00293F41"/>
    <w:rsid w:val="002A0458"/>
    <w:rsid w:val="002A4E9A"/>
    <w:rsid w:val="002B120B"/>
    <w:rsid w:val="002E4E2E"/>
    <w:rsid w:val="002F107F"/>
    <w:rsid w:val="002F16F4"/>
    <w:rsid w:val="003041F6"/>
    <w:rsid w:val="00333CB2"/>
    <w:rsid w:val="003414A0"/>
    <w:rsid w:val="00343F37"/>
    <w:rsid w:val="00375C7B"/>
    <w:rsid w:val="00386EDD"/>
    <w:rsid w:val="00387F6B"/>
    <w:rsid w:val="003928A1"/>
    <w:rsid w:val="003B0ED1"/>
    <w:rsid w:val="003D6B85"/>
    <w:rsid w:val="003F539B"/>
    <w:rsid w:val="00413460"/>
    <w:rsid w:val="0045131C"/>
    <w:rsid w:val="0046395E"/>
    <w:rsid w:val="00475DED"/>
    <w:rsid w:val="004A42C5"/>
    <w:rsid w:val="004A78FB"/>
    <w:rsid w:val="004B599F"/>
    <w:rsid w:val="004D1F48"/>
    <w:rsid w:val="004F48E8"/>
    <w:rsid w:val="00503FEB"/>
    <w:rsid w:val="00505707"/>
    <w:rsid w:val="005123BD"/>
    <w:rsid w:val="0052499D"/>
    <w:rsid w:val="00542875"/>
    <w:rsid w:val="005558A9"/>
    <w:rsid w:val="005A26C7"/>
    <w:rsid w:val="005B6114"/>
    <w:rsid w:val="005B6D08"/>
    <w:rsid w:val="005C40A8"/>
    <w:rsid w:val="005F6B80"/>
    <w:rsid w:val="00614FE8"/>
    <w:rsid w:val="00625A39"/>
    <w:rsid w:val="00640B8A"/>
    <w:rsid w:val="00643CEB"/>
    <w:rsid w:val="006448F8"/>
    <w:rsid w:val="00675528"/>
    <w:rsid w:val="006822D6"/>
    <w:rsid w:val="0068779C"/>
    <w:rsid w:val="00691083"/>
    <w:rsid w:val="00693879"/>
    <w:rsid w:val="00697A3F"/>
    <w:rsid w:val="006A0EFF"/>
    <w:rsid w:val="006B17F6"/>
    <w:rsid w:val="006B2F45"/>
    <w:rsid w:val="006F0384"/>
    <w:rsid w:val="006F52F8"/>
    <w:rsid w:val="00701416"/>
    <w:rsid w:val="00761EB7"/>
    <w:rsid w:val="00772A7C"/>
    <w:rsid w:val="00786529"/>
    <w:rsid w:val="007B1A94"/>
    <w:rsid w:val="007D436F"/>
    <w:rsid w:val="007D60F6"/>
    <w:rsid w:val="007F34CF"/>
    <w:rsid w:val="00806511"/>
    <w:rsid w:val="00807216"/>
    <w:rsid w:val="008152D1"/>
    <w:rsid w:val="0082320E"/>
    <w:rsid w:val="00826A94"/>
    <w:rsid w:val="00883913"/>
    <w:rsid w:val="008A6DD0"/>
    <w:rsid w:val="008C59F6"/>
    <w:rsid w:val="008C77A3"/>
    <w:rsid w:val="008E57A7"/>
    <w:rsid w:val="00914DA9"/>
    <w:rsid w:val="00915598"/>
    <w:rsid w:val="0094089A"/>
    <w:rsid w:val="00953C11"/>
    <w:rsid w:val="009615F5"/>
    <w:rsid w:val="00967B1C"/>
    <w:rsid w:val="009B0820"/>
    <w:rsid w:val="009B6397"/>
    <w:rsid w:val="009F53D5"/>
    <w:rsid w:val="00A05592"/>
    <w:rsid w:val="00A150B1"/>
    <w:rsid w:val="00A42D88"/>
    <w:rsid w:val="00A54F9C"/>
    <w:rsid w:val="00A659FA"/>
    <w:rsid w:val="00A70EB3"/>
    <w:rsid w:val="00A85122"/>
    <w:rsid w:val="00A85D40"/>
    <w:rsid w:val="00AC1B4E"/>
    <w:rsid w:val="00AD57F6"/>
    <w:rsid w:val="00AD7C1E"/>
    <w:rsid w:val="00B033A9"/>
    <w:rsid w:val="00B2625B"/>
    <w:rsid w:val="00B301BF"/>
    <w:rsid w:val="00B313B7"/>
    <w:rsid w:val="00B974FE"/>
    <w:rsid w:val="00BB5076"/>
    <w:rsid w:val="00BC02EA"/>
    <w:rsid w:val="00BD3483"/>
    <w:rsid w:val="00BE1C6D"/>
    <w:rsid w:val="00BE1E1B"/>
    <w:rsid w:val="00C07B43"/>
    <w:rsid w:val="00C44ABE"/>
    <w:rsid w:val="00C45641"/>
    <w:rsid w:val="00C93387"/>
    <w:rsid w:val="00D06CF1"/>
    <w:rsid w:val="00D07627"/>
    <w:rsid w:val="00D227ED"/>
    <w:rsid w:val="00D3788A"/>
    <w:rsid w:val="00D469F5"/>
    <w:rsid w:val="00D850CE"/>
    <w:rsid w:val="00DF7EBA"/>
    <w:rsid w:val="00E45590"/>
    <w:rsid w:val="00E46C86"/>
    <w:rsid w:val="00E53B80"/>
    <w:rsid w:val="00E5606A"/>
    <w:rsid w:val="00E71172"/>
    <w:rsid w:val="00E846FC"/>
    <w:rsid w:val="00E84B22"/>
    <w:rsid w:val="00E92AAA"/>
    <w:rsid w:val="00E9339B"/>
    <w:rsid w:val="00EA383B"/>
    <w:rsid w:val="00EA7CCA"/>
    <w:rsid w:val="00ED1A52"/>
    <w:rsid w:val="00EE25C8"/>
    <w:rsid w:val="00EF18B5"/>
    <w:rsid w:val="00F00ABE"/>
    <w:rsid w:val="00F24292"/>
    <w:rsid w:val="00F44748"/>
    <w:rsid w:val="00F50915"/>
    <w:rsid w:val="00F60556"/>
    <w:rsid w:val="00F851D9"/>
    <w:rsid w:val="00F924A5"/>
    <w:rsid w:val="00FA0099"/>
    <w:rsid w:val="00FA2C80"/>
    <w:rsid w:val="00FA68F7"/>
    <w:rsid w:val="00FC1E7A"/>
    <w:rsid w:val="00FC443E"/>
    <w:rsid w:val="00FC44BD"/>
    <w:rsid w:val="00FD5314"/>
    <w:rsid w:val="00FD63F5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37AF9-64FA-4943-A45C-3DFCE922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CE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43CE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3CEB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E8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F5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4993-CE0B-4FBD-A096-FE5EEA68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1AD8131B</Template>
  <TotalTime>844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Baeva</dc:creator>
  <cp:keywords/>
  <dc:description/>
  <cp:lastModifiedBy>Natalia Baeva</cp:lastModifiedBy>
  <cp:revision>22</cp:revision>
  <dcterms:created xsi:type="dcterms:W3CDTF">2019-01-18T15:32:00Z</dcterms:created>
  <dcterms:modified xsi:type="dcterms:W3CDTF">2019-02-08T12:58:00Z</dcterms:modified>
</cp:coreProperties>
</file>